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3B" w:rsidRPr="00A46F07" w:rsidRDefault="001B493B" w:rsidP="001B493B">
      <w:pPr>
        <w:pStyle w:val="1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A46F07">
        <w:rPr>
          <w:rFonts w:ascii="Times New Roman" w:hAnsi="Times New Roman"/>
          <w:b/>
          <w:sz w:val="24"/>
          <w:szCs w:val="24"/>
        </w:rPr>
        <w:t>ЗАТВЕРДЖУЮ</w:t>
      </w:r>
    </w:p>
    <w:p w:rsidR="001B493B" w:rsidRPr="00A46F07" w:rsidRDefault="001B493B" w:rsidP="001B493B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A46F0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1B493B" w:rsidRPr="00A46F07" w:rsidRDefault="001B493B" w:rsidP="00A46F07">
      <w:pPr>
        <w:pStyle w:val="1"/>
        <w:ind w:firstLine="709"/>
        <w:jc w:val="right"/>
        <w:rPr>
          <w:rFonts w:ascii="Times New Roman" w:hAnsi="Times New Roman"/>
          <w:sz w:val="24"/>
          <w:szCs w:val="24"/>
        </w:rPr>
      </w:pPr>
      <w:r w:rsidRPr="00A46F07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A46F07" w:rsidRPr="00A46F07">
        <w:rPr>
          <w:rFonts w:ascii="Times New Roman" w:hAnsi="Times New Roman"/>
          <w:sz w:val="24"/>
          <w:szCs w:val="24"/>
        </w:rPr>
        <w:t xml:space="preserve">           </w:t>
      </w:r>
      <w:r w:rsidRPr="00A46F07">
        <w:rPr>
          <w:rFonts w:ascii="Times New Roman" w:hAnsi="Times New Roman"/>
          <w:sz w:val="24"/>
          <w:szCs w:val="24"/>
        </w:rPr>
        <w:t xml:space="preserve">   Директор НВК  </w:t>
      </w:r>
      <w:r w:rsidR="00506EDC">
        <w:rPr>
          <w:rFonts w:ascii="Times New Roman" w:hAnsi="Times New Roman"/>
          <w:sz w:val="24"/>
          <w:szCs w:val="24"/>
        </w:rPr>
        <w:t xml:space="preserve">         </w:t>
      </w:r>
      <w:r w:rsidR="00506EDC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2515A850">
            <wp:extent cx="1689100" cy="7493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66" cy="74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6EDC">
        <w:rPr>
          <w:rFonts w:ascii="Times New Roman" w:hAnsi="Times New Roman"/>
          <w:sz w:val="24"/>
          <w:szCs w:val="24"/>
        </w:rPr>
        <w:t xml:space="preserve">  </w:t>
      </w:r>
      <w:r w:rsidR="00A46F07" w:rsidRPr="00A46F07">
        <w:rPr>
          <w:rFonts w:ascii="Times New Roman" w:hAnsi="Times New Roman"/>
          <w:sz w:val="24"/>
          <w:szCs w:val="24"/>
        </w:rPr>
        <w:t xml:space="preserve">                </w:t>
      </w:r>
      <w:r w:rsidRPr="00A46F07">
        <w:rPr>
          <w:rFonts w:ascii="Times New Roman" w:hAnsi="Times New Roman"/>
          <w:sz w:val="24"/>
          <w:szCs w:val="24"/>
        </w:rPr>
        <w:t xml:space="preserve">    Алла ПАРАНИЦЯ</w:t>
      </w:r>
    </w:p>
    <w:p w:rsidR="00A46F07" w:rsidRPr="00A46F07" w:rsidRDefault="00A46F07" w:rsidP="001B493B">
      <w:pPr>
        <w:pStyle w:val="1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B493B" w:rsidRPr="00A46F07" w:rsidRDefault="001B493B" w:rsidP="001B493B">
      <w:pPr>
        <w:pStyle w:val="1"/>
        <w:ind w:firstLine="709"/>
        <w:jc w:val="right"/>
        <w:rPr>
          <w:rFonts w:ascii="Times New Roman" w:hAnsi="Times New Roman"/>
          <w:sz w:val="24"/>
          <w:szCs w:val="24"/>
        </w:rPr>
      </w:pPr>
      <w:r w:rsidRPr="00A46F07">
        <w:rPr>
          <w:rFonts w:ascii="Times New Roman" w:hAnsi="Times New Roman"/>
          <w:sz w:val="24"/>
          <w:szCs w:val="24"/>
        </w:rPr>
        <w:t>(наказ від 06.01.2022</w:t>
      </w:r>
      <w:r w:rsidR="00A46F07" w:rsidRPr="00A46F07">
        <w:rPr>
          <w:rFonts w:ascii="Times New Roman" w:hAnsi="Times New Roman"/>
          <w:sz w:val="24"/>
          <w:szCs w:val="24"/>
        </w:rPr>
        <w:t xml:space="preserve"> </w:t>
      </w:r>
      <w:r w:rsidRPr="00A46F07">
        <w:rPr>
          <w:rFonts w:ascii="Times New Roman" w:hAnsi="Times New Roman"/>
          <w:sz w:val="24"/>
          <w:szCs w:val="24"/>
        </w:rPr>
        <w:t xml:space="preserve"> </w:t>
      </w:r>
      <w:r w:rsidR="00A46F07" w:rsidRPr="00A46F07">
        <w:rPr>
          <w:rFonts w:ascii="Times New Roman" w:hAnsi="Times New Roman"/>
          <w:sz w:val="24"/>
          <w:szCs w:val="24"/>
        </w:rPr>
        <w:t>№6-о/</w:t>
      </w:r>
      <w:r w:rsidRPr="00A46F07">
        <w:rPr>
          <w:rFonts w:ascii="Times New Roman" w:hAnsi="Times New Roman"/>
          <w:sz w:val="24"/>
          <w:szCs w:val="24"/>
        </w:rPr>
        <w:t>д)</w:t>
      </w:r>
    </w:p>
    <w:p w:rsidR="001B493B" w:rsidRPr="00A46F07" w:rsidRDefault="001B493B" w:rsidP="00A46F07">
      <w:pPr>
        <w:pStyle w:val="1"/>
        <w:rPr>
          <w:rFonts w:ascii="Times New Roman" w:hAnsi="Times New Roman"/>
          <w:sz w:val="24"/>
          <w:szCs w:val="24"/>
        </w:rPr>
      </w:pPr>
    </w:p>
    <w:p w:rsidR="001B493B" w:rsidRPr="00A46F07" w:rsidRDefault="001B493B" w:rsidP="001B493B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B493B" w:rsidRPr="00A46F07" w:rsidRDefault="001B493B" w:rsidP="001B493B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  <w:r w:rsidRPr="00A46F07">
        <w:rPr>
          <w:rFonts w:ascii="Times New Roman" w:hAnsi="Times New Roman"/>
          <w:sz w:val="24"/>
          <w:szCs w:val="24"/>
        </w:rPr>
        <w:t>План підвищення кваліфікації педагогічних працівників</w:t>
      </w:r>
    </w:p>
    <w:p w:rsidR="001B493B" w:rsidRPr="00A46F07" w:rsidRDefault="001B493B" w:rsidP="001B493B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  <w:r w:rsidRPr="00A46F07">
        <w:rPr>
          <w:rFonts w:ascii="Times New Roman" w:hAnsi="Times New Roman"/>
          <w:sz w:val="24"/>
          <w:szCs w:val="24"/>
        </w:rPr>
        <w:t>Острозького навчально-виховного комплексу «Школа І-ІІІ ступенів-гімназія» на 2022 рік</w:t>
      </w:r>
    </w:p>
    <w:p w:rsidR="001B493B" w:rsidRPr="00A46F07" w:rsidRDefault="001B493B" w:rsidP="001B493B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2682"/>
        <w:gridCol w:w="4253"/>
        <w:gridCol w:w="1417"/>
        <w:gridCol w:w="1678"/>
        <w:gridCol w:w="1815"/>
        <w:gridCol w:w="2113"/>
      </w:tblGrid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Список педпрацівників, які мають пройти курси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Категорія або тематичний напрям курсів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Обсяг\ тривалість годин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Перелік </w:t>
            </w: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єктів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підвищення кваліфікації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Строки проходження курсів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Вартість підвищення кваліфікації</w:t>
            </w:r>
          </w:p>
        </w:tc>
        <w:bookmarkStart w:id="0" w:name="_GoBack"/>
        <w:bookmarkEnd w:id="0"/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Мосницька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Вчителі образотворчого мистецтва, мистецтва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07.02-10.02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F0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Скрипка Ольга Всеволодівна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Вчителі зарубіжної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14.03-17.03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F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Кримінська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Марина Анатоліївна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Вчителі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23.05-26.05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Філіпчук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Інна Вікторівна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Вчителі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14.11-17.11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Киричук Тетяна Віталіївна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Вчителі початкових класів, які працюють за освітніми програмами науково-педагогічного </w:t>
            </w: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"Інтелект України"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20.06-23.06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Мокляк Ольга 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Вчителі початкових класів, які працюють за освітніми програмами науково-педагогічного </w:t>
            </w: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"Інтелект України"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20.06-23.06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Руда Оксана 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Вчителі початкових класів, які працюють за освітніми програмами науково-педагогічного </w:t>
            </w: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"Інтелект України"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20.06-23.06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Ковлєва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Вчителі початкових класів, які працюють за освітніми програмами науково-педагогічного </w:t>
            </w: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"Інтелект України"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20.06-23.06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rPr>
          <w:trHeight w:val="7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Ситник Ірина 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Соціальні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24.01-27.01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Параниця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Алла Володимирівна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Керівники ЗЗСО за тематичним напрямом "Система планування у закладі освіти"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14.06-17.06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Абрамович Тетяна Михайлівна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 тематичним напрямом "Організація процесу наскрізного виховання цінностей в умовах Нової української школи"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14.02-17.02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Ковтонюк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Ганна Олегівна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"Сучасні технології  та методики навчання"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12.12-15.12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Андрощук Іванна 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07" w:rsidRPr="00A46F07" w:rsidRDefault="00A46F07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"Психолого-фізіологічні особливості здобувачів освіти. Основи андрагогіки"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графіка РОІППО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Новік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Віктор Олександрович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Педагогічні працівники закладів освіти за тематичним напрямом "Створення безпечного освітнього середовища та основи надання </w:t>
            </w: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домедичної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допомоги"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20.06-23.06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Озімковський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Володимир Валентинович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Педагогічні працівники закладів освіти за тематичним напрямом "Створення безпечного освітнього середовища та основи надання </w:t>
            </w: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домедичної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допомоги"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14.02-17.02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Кондратюк Любов Іванівна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Педагогічні працівники закладів освіти за тематичним напрямом </w:t>
            </w: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"Створення безпечного освітнього середовища та основи надання </w:t>
            </w: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домедичної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допомоги"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12.12-15.12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Куштала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Іванна 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"Створення інклюзивного освітнього середовища та особливості інклюзивного навчання"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17.01-20.01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Савчук Наталія Арсентіївна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"Створення інклюзивного освітнього середовища та особливості інклюзивного навчання"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11.04-14.04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Лідавець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Валентина Василівна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"Створення інклюзивного освітнього середовища та особливості інклюзивного навчання"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21.11-24.11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Шилюк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Вікторія Костянтинівна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"Створення інклюзивного освітнього середовища та особливості інклюзивного навчання"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10.05-13.05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Павлунь Марина Володимирівна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"Створення інклюзивного освітнього середовища та особливості інклюзивного навчання"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17.10-20.10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Степанюк Лариса 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"Створення інклюзивного освітнього середовища та особливості інклюзивного навчання"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14.06-17.06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Руда Оксана 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Педагогічні працівники закладів освіти за тематичним напрямом "Створення інклюзивного освітнього середовища та особливості </w:t>
            </w: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інклюзивного навчання"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23.05-26.05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Лисенко Олеся Вікторівна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"Створення інклюзивного освітнього середовища та особливості інклюзивного навчання"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24.01-27.01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Чайка Галина Антонівна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"Створення інклюзивного освітнього середовища та особливості інклюзивного навчання"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06.06-09.06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Стецюк Сергій Святославович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"Створення інклюзивного освітнього середовища та особливості інклюзивного навчання"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26.09-29.09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Киричук Тетяна Віталіївна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"Створення інклюзивного освітнього середовища та особливості інклюзивного навчання"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07.11-10.11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Гудкова Ольга Вікторівна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Педагогічні працівники закладів освіти за тематичним напрямом "Особливості оцінювання навчальних досягнень здобувачів освіти в умовах </w:t>
            </w: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компетентнісної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освіти"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20.06-23.06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Гузій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Наталія Сергіївна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"Використання інформаційно-комунікативних і цифрових технологій в освітньому процесі" (базовий рівень)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21.03-24.03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Ковальчук Інна Сергіївна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Педагогічні працівники закладів освіти за тематичним напрямом "Використання інформаційно-комунікативних і цифрових технологій в освітньому процесі" (поглиблений </w:t>
            </w: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рівень)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19.09-22.09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Ковлєва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"Технології розвитку критичного мислення здобувачів освіти"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31.10 - 03.11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Сівицька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Ірина Анатоліївна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"Технології розвитку критичного мислення здобувачів освіти"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28.11-01.12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Кондрацька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"Технології розвитку критичного мислення здобувачів освіти"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21.02-24.02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Денищук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"Організація STEM-орієнтованого освітнього середовища"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26.04-29.04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Мокляк Ольга 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"Організація STEM-орієнтованого освітнього середовища"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24.10-27.10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7" w:rsidRPr="00A46F07" w:rsidRDefault="00A46F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Філінюк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Юлія Петрівна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(вихователі, класні керівники, педагоги-організатори, вчителі-</w:t>
            </w: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>) за тематичним напрямом "Розвиток виховного потенціалу особистості"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21.02-24.02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Конончук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Лариса Борисівна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"Навчання суспільних предметів в умовах Державного стандарту базової середньої освіти»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10.10-13.10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Малецька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 xml:space="preserve">Педагогічні працівники закладів освіти за тематичним напрямом "Навчання суспільних предметів в </w:t>
            </w: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умовах Державного стандарту базової середньої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28.02-03.03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Франчук Світлана Василівна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"Здійснення мовно-літературної освіти в умовах Державного стандарту базової середньої освіти"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21.11-24.11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RPr="00A46F07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7">
              <w:rPr>
                <w:rFonts w:ascii="Times New Roman" w:hAnsi="Times New Roman"/>
                <w:sz w:val="24"/>
                <w:szCs w:val="24"/>
              </w:rPr>
              <w:t>Ярмолович</w:t>
            </w:r>
            <w:proofErr w:type="spellEnd"/>
            <w:r w:rsidRPr="00A46F07">
              <w:rPr>
                <w:rFonts w:ascii="Times New Roman" w:hAnsi="Times New Roman"/>
                <w:sz w:val="24"/>
                <w:szCs w:val="24"/>
              </w:rPr>
              <w:t xml:space="preserve"> Наталія Павлівна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3B" w:rsidRPr="00A46F07" w:rsidRDefault="001B493B" w:rsidP="00A46F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Педагогічні працівники закладів освіти за тематичним напрямом "Основи роботи з інформацією та інформаційна безпека"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24.10-27.10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Pr="00A46F07" w:rsidRDefault="001B49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07">
              <w:rPr>
                <w:rFonts w:ascii="Times New Roman" w:hAnsi="Times New Roman"/>
                <w:sz w:val="24"/>
                <w:szCs w:val="24"/>
              </w:rPr>
              <w:t>Згідно кошторису закладу</w:t>
            </w:r>
          </w:p>
        </w:tc>
      </w:tr>
      <w:tr w:rsidR="001B493B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Валерія Анатоліївна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 w:rsidP="00A46F0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Педагогічні працівники закладів освіти за тематичним напрямом "Сучасний урок: прийоми та інструменти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03.10-06.10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Згідно кошторису закладу</w:t>
            </w:r>
          </w:p>
        </w:tc>
      </w:tr>
      <w:tr w:rsidR="001B493B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Default="001B493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B493B" w:rsidRDefault="001B493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493B" w:rsidRDefault="001B493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Default="001B493B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B493B" w:rsidRDefault="001B493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1B493B" w:rsidRDefault="001B493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Гузінська-Вавіліна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Олена Валентинівна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Default="001B493B" w:rsidP="00A46F0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B493B" w:rsidRDefault="001B493B" w:rsidP="00A46F0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493B" w:rsidRDefault="001B493B" w:rsidP="00A46F0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Педагогічні працівники закладів освіти за тематичним напрямом "Сучасний урок: прийоми та інструменти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04.04-07.04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Згідно кошторису закладу</w:t>
            </w:r>
          </w:p>
        </w:tc>
      </w:tr>
      <w:tr w:rsidR="001B493B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Прокопчук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Тетяна Борисівна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 w:rsidP="00A46F0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Педагогічні працівники закладів освіти за тематичним напрямом "Сучасний урок: прийоми та інструменти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31.10-03.11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Згідно кошторису закладу</w:t>
            </w:r>
          </w:p>
        </w:tc>
      </w:tr>
      <w:tr w:rsidR="001B493B" w:rsidTr="00A46F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Сич Катерина Андріївна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 w:rsidP="00A46F0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РОІППО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30.05-02.06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3B" w:rsidRDefault="001B493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Згідно кошторису закладу</w:t>
            </w:r>
          </w:p>
        </w:tc>
      </w:tr>
    </w:tbl>
    <w:p w:rsidR="001B493B" w:rsidRDefault="001B493B" w:rsidP="001B493B">
      <w:pPr>
        <w:pStyle w:val="1"/>
        <w:ind w:firstLine="709"/>
        <w:jc w:val="center"/>
      </w:pPr>
    </w:p>
    <w:p w:rsidR="006F13B8" w:rsidRDefault="006F13B8"/>
    <w:sectPr w:rsidR="006F13B8" w:rsidSect="00A46F07">
      <w:pgSz w:w="16838" w:h="11906" w:orient="landscape"/>
      <w:pgMar w:top="709" w:right="850" w:bottom="850" w:left="85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CD"/>
    <w:rsid w:val="00103ACD"/>
    <w:rsid w:val="001B493B"/>
    <w:rsid w:val="00506EDC"/>
    <w:rsid w:val="006F13B8"/>
    <w:rsid w:val="00A4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3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1B493B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1B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0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6F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3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1B493B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1B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0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6F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5956</Words>
  <Characters>3395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2022-01-20T09:37:00Z</cp:lastPrinted>
  <dcterms:created xsi:type="dcterms:W3CDTF">2022-01-20T09:24:00Z</dcterms:created>
  <dcterms:modified xsi:type="dcterms:W3CDTF">2022-01-20T09:44:00Z</dcterms:modified>
</cp:coreProperties>
</file>