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2CF" w:rsidRPr="00D05F1B" w:rsidRDefault="002472CF" w:rsidP="00247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5F1B">
        <w:rPr>
          <w:rFonts w:ascii="Times New Roman" w:hAnsi="Times New Roman" w:cs="Times New Roman"/>
          <w:sz w:val="24"/>
          <w:szCs w:val="24"/>
          <w:lang w:val="ru-RU"/>
        </w:rPr>
        <w:t xml:space="preserve">ВИТЯГ з </w:t>
      </w:r>
      <w:r w:rsidR="00045DE7" w:rsidRPr="00D05F1B">
        <w:rPr>
          <w:rFonts w:ascii="Times New Roman" w:hAnsi="Times New Roman" w:cs="Times New Roman"/>
          <w:sz w:val="24"/>
          <w:szCs w:val="24"/>
          <w:lang w:val="ru-RU"/>
        </w:rPr>
        <w:t>ПРОТОКОЛ</w:t>
      </w:r>
      <w:r w:rsidRPr="00D05F1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045DE7" w:rsidRPr="00D05F1B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="002A1622" w:rsidRPr="00D05F1B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D05F1B">
        <w:rPr>
          <w:rFonts w:ascii="Times New Roman" w:hAnsi="Times New Roman" w:cs="Times New Roman"/>
          <w:sz w:val="24"/>
          <w:szCs w:val="24"/>
        </w:rPr>
        <w:t xml:space="preserve"> від 22.03.2019 року</w:t>
      </w:r>
    </w:p>
    <w:p w:rsidR="001849FA" w:rsidRDefault="00045DE7" w:rsidP="00045D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5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засідання педагогічної ради </w:t>
      </w:r>
    </w:p>
    <w:p w:rsidR="002472CF" w:rsidRPr="00D05F1B" w:rsidRDefault="00045DE7" w:rsidP="00045D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05F1B">
        <w:rPr>
          <w:rFonts w:ascii="Times New Roman" w:hAnsi="Times New Roman" w:cs="Times New Roman"/>
          <w:sz w:val="24"/>
          <w:szCs w:val="24"/>
        </w:rPr>
        <w:t>Острозького навчально-виховного комплексу</w:t>
      </w:r>
      <w:r w:rsidR="00D26DB9" w:rsidRPr="00D05F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DE7" w:rsidRPr="00D05F1B" w:rsidRDefault="00045DE7" w:rsidP="00247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5F1B">
        <w:rPr>
          <w:rFonts w:ascii="Times New Roman" w:hAnsi="Times New Roman" w:cs="Times New Roman"/>
          <w:sz w:val="24"/>
          <w:szCs w:val="24"/>
        </w:rPr>
        <w:t>«Школа І-ІІІ ступенів-гімназія»</w:t>
      </w:r>
    </w:p>
    <w:p w:rsidR="002472CF" w:rsidRPr="00D05F1B" w:rsidRDefault="002472CF" w:rsidP="00247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5DE7" w:rsidRPr="00D05F1B" w:rsidRDefault="00045DE7" w:rsidP="00045DE7">
      <w:p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D05F1B">
        <w:rPr>
          <w:rFonts w:ascii="Times New Roman" w:hAnsi="Times New Roman" w:cs="Times New Roman"/>
          <w:sz w:val="24"/>
          <w:szCs w:val="24"/>
        </w:rPr>
        <w:t xml:space="preserve">Голова     –    </w:t>
      </w:r>
      <w:proofErr w:type="spellStart"/>
      <w:r w:rsidRPr="00D05F1B">
        <w:rPr>
          <w:rFonts w:ascii="Times New Roman" w:hAnsi="Times New Roman" w:cs="Times New Roman"/>
          <w:sz w:val="24"/>
          <w:szCs w:val="24"/>
        </w:rPr>
        <w:t>Параниця</w:t>
      </w:r>
      <w:proofErr w:type="spellEnd"/>
      <w:r w:rsidRPr="00D05F1B">
        <w:rPr>
          <w:rFonts w:ascii="Times New Roman" w:hAnsi="Times New Roman" w:cs="Times New Roman"/>
          <w:sz w:val="24"/>
          <w:szCs w:val="24"/>
        </w:rPr>
        <w:t xml:space="preserve"> А.В., директор Острозького навчально-виховного         комплексу «Школа І-ІІІ ступенів-гімназія»        </w:t>
      </w:r>
    </w:p>
    <w:p w:rsidR="00045DE7" w:rsidRPr="00D05F1B" w:rsidRDefault="00045DE7" w:rsidP="00045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F1B">
        <w:rPr>
          <w:rFonts w:ascii="Times New Roman" w:hAnsi="Times New Roman" w:cs="Times New Roman"/>
          <w:sz w:val="24"/>
          <w:szCs w:val="24"/>
        </w:rPr>
        <w:t>Секретар –    Скрипка О.В., вчитель французької мови</w:t>
      </w:r>
    </w:p>
    <w:p w:rsidR="00045DE7" w:rsidRPr="00D05F1B" w:rsidRDefault="00821E8D" w:rsidP="00045DE7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D05F1B">
        <w:rPr>
          <w:rFonts w:ascii="Times New Roman" w:hAnsi="Times New Roman" w:cs="Times New Roman"/>
          <w:sz w:val="24"/>
          <w:szCs w:val="24"/>
        </w:rPr>
        <w:t xml:space="preserve">Присутні – </w:t>
      </w:r>
      <w:r w:rsidR="001C114C" w:rsidRPr="00D05F1B">
        <w:rPr>
          <w:rFonts w:ascii="Times New Roman" w:hAnsi="Times New Roman" w:cs="Times New Roman"/>
          <w:sz w:val="24"/>
          <w:szCs w:val="24"/>
        </w:rPr>
        <w:t xml:space="preserve">   </w:t>
      </w:r>
      <w:r w:rsidRPr="00D05F1B">
        <w:rPr>
          <w:rFonts w:ascii="Times New Roman" w:hAnsi="Times New Roman" w:cs="Times New Roman"/>
          <w:sz w:val="24"/>
          <w:szCs w:val="24"/>
        </w:rPr>
        <w:t>3</w:t>
      </w:r>
      <w:r w:rsidR="002A1622" w:rsidRPr="00D05F1B">
        <w:rPr>
          <w:rFonts w:ascii="Times New Roman" w:hAnsi="Times New Roman" w:cs="Times New Roman"/>
          <w:sz w:val="24"/>
          <w:szCs w:val="24"/>
        </w:rPr>
        <w:t>4</w:t>
      </w:r>
      <w:r w:rsidRPr="00D05F1B">
        <w:rPr>
          <w:rFonts w:ascii="Times New Roman" w:hAnsi="Times New Roman" w:cs="Times New Roman"/>
          <w:sz w:val="24"/>
          <w:szCs w:val="24"/>
        </w:rPr>
        <w:t xml:space="preserve"> педпрацівника</w:t>
      </w:r>
    </w:p>
    <w:p w:rsidR="00821E8D" w:rsidRPr="00D05F1B" w:rsidRDefault="00821E8D" w:rsidP="00045DE7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285119" w:rsidRPr="00D05F1B" w:rsidRDefault="00285119" w:rsidP="00716C51">
      <w:pPr>
        <w:tabs>
          <w:tab w:val="left" w:pos="32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F1B">
        <w:rPr>
          <w:rFonts w:ascii="Times New Roman" w:hAnsi="Times New Roman" w:cs="Times New Roman"/>
          <w:sz w:val="24"/>
          <w:szCs w:val="24"/>
        </w:rPr>
        <w:t>П</w:t>
      </w:r>
      <w:r w:rsidR="00716C51" w:rsidRPr="00D05F1B">
        <w:rPr>
          <w:rFonts w:ascii="Times New Roman" w:hAnsi="Times New Roman" w:cs="Times New Roman"/>
          <w:sz w:val="24"/>
          <w:szCs w:val="24"/>
        </w:rPr>
        <w:t>ОРЯДОК ДЕННИЙ</w:t>
      </w:r>
      <w:r w:rsidRPr="00D05F1B">
        <w:rPr>
          <w:rFonts w:ascii="Times New Roman" w:hAnsi="Times New Roman" w:cs="Times New Roman"/>
          <w:sz w:val="24"/>
          <w:szCs w:val="24"/>
        </w:rPr>
        <w:t>:</w:t>
      </w:r>
    </w:p>
    <w:p w:rsidR="002472CF" w:rsidRPr="00D05F1B" w:rsidRDefault="002472CF" w:rsidP="002472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F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2A1622" w:rsidRPr="00D05F1B" w:rsidRDefault="002472CF" w:rsidP="002472CF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05F1B">
        <w:rPr>
          <w:rFonts w:ascii="Times New Roman" w:hAnsi="Times New Roman" w:cs="Times New Roman"/>
          <w:sz w:val="24"/>
          <w:szCs w:val="24"/>
        </w:rPr>
        <w:t xml:space="preserve">5. </w:t>
      </w:r>
      <w:r w:rsidR="002A1622" w:rsidRPr="00D05F1B">
        <w:rPr>
          <w:rFonts w:ascii="Times New Roman" w:hAnsi="Times New Roman" w:cs="Times New Roman"/>
          <w:sz w:val="24"/>
          <w:szCs w:val="24"/>
        </w:rPr>
        <w:t xml:space="preserve">Про результати вибору проектів підручників для 6-го та 11-го класів. </w:t>
      </w:r>
    </w:p>
    <w:p w:rsidR="002A1622" w:rsidRPr="00D05F1B" w:rsidRDefault="002A1622" w:rsidP="002A1622">
      <w:pPr>
        <w:pStyle w:val="a3"/>
        <w:spacing w:line="240" w:lineRule="auto"/>
        <w:ind w:left="644"/>
        <w:jc w:val="right"/>
        <w:rPr>
          <w:rFonts w:ascii="Times New Roman" w:hAnsi="Times New Roman" w:cs="Times New Roman"/>
          <w:sz w:val="24"/>
          <w:szCs w:val="24"/>
        </w:rPr>
      </w:pPr>
      <w:r w:rsidRPr="00D05F1B">
        <w:rPr>
          <w:rFonts w:ascii="Times New Roman" w:hAnsi="Times New Roman" w:cs="Times New Roman"/>
          <w:sz w:val="24"/>
          <w:szCs w:val="24"/>
        </w:rPr>
        <w:t xml:space="preserve">Завідуюча бібліотекою </w:t>
      </w:r>
      <w:proofErr w:type="spellStart"/>
      <w:r w:rsidRPr="00D05F1B">
        <w:rPr>
          <w:rFonts w:ascii="Times New Roman" w:hAnsi="Times New Roman" w:cs="Times New Roman"/>
          <w:sz w:val="24"/>
          <w:szCs w:val="24"/>
        </w:rPr>
        <w:t>Свинарчук</w:t>
      </w:r>
      <w:proofErr w:type="spellEnd"/>
      <w:r w:rsidRPr="00D05F1B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D62A84" w:rsidRPr="00D05F1B" w:rsidRDefault="00D62A84" w:rsidP="00D62A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72CF" w:rsidRPr="00D05F1B" w:rsidRDefault="002472CF" w:rsidP="002472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5F1B">
        <w:rPr>
          <w:rFonts w:ascii="Times New Roman" w:hAnsi="Times New Roman"/>
          <w:sz w:val="24"/>
          <w:szCs w:val="24"/>
        </w:rPr>
        <w:t>УХВАЛИЛИ:</w:t>
      </w:r>
    </w:p>
    <w:p w:rsidR="002472CF" w:rsidRPr="00D05F1B" w:rsidRDefault="002472CF" w:rsidP="002472CF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5F1B">
        <w:rPr>
          <w:rFonts w:ascii="Times New Roman" w:hAnsi="Times New Roman"/>
          <w:sz w:val="24"/>
          <w:szCs w:val="24"/>
        </w:rPr>
        <w:t xml:space="preserve">Затвердити </w:t>
      </w:r>
      <w:proofErr w:type="spellStart"/>
      <w:r w:rsidRPr="00D05F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результати</w:t>
      </w:r>
      <w:proofErr w:type="spellEnd"/>
      <w:r w:rsidRPr="00D05F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05F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вибору</w:t>
      </w:r>
      <w:proofErr w:type="spellEnd"/>
      <w:r w:rsidRPr="00D05F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05F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проектів</w:t>
      </w:r>
      <w:proofErr w:type="spellEnd"/>
      <w:r w:rsidRPr="00D05F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05F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підручників</w:t>
      </w:r>
      <w:proofErr w:type="spellEnd"/>
      <w:r w:rsidRPr="00D05F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6-го </w:t>
      </w:r>
      <w:proofErr w:type="spellStart"/>
      <w:r w:rsidRPr="00D05F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класу</w:t>
      </w:r>
      <w:proofErr w:type="spellEnd"/>
      <w:r w:rsidRPr="00D05F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а </w:t>
      </w:r>
      <w:proofErr w:type="spellStart"/>
      <w:r w:rsidRPr="00D05F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саме</w:t>
      </w:r>
      <w:proofErr w:type="spellEnd"/>
      <w:r w:rsidRPr="00D05F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6A3F12" w:rsidRPr="00D05F1B" w:rsidRDefault="006A3F12" w:rsidP="006A3F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D05F1B" w:rsidRPr="00D05F1B" w:rsidTr="00D05F1B">
        <w:trPr>
          <w:trHeight w:val="1513"/>
        </w:trPr>
        <w:tc>
          <w:tcPr>
            <w:tcW w:w="9072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</w:tcPr>
          <w:p w:rsidR="00D05F1B" w:rsidRPr="00D05F1B" w:rsidRDefault="00D05F1B" w:rsidP="00BE7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F1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вибору електронних версій оригінал-макетів підручників для 6 кл</w:t>
            </w:r>
            <w:r w:rsidRPr="00D05F1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05F1B">
              <w:rPr>
                <w:rFonts w:ascii="Times New Roman" w:hAnsi="Times New Roman" w:cs="Times New Roman"/>
                <w:b/>
                <w:sz w:val="24"/>
                <w:szCs w:val="24"/>
              </w:rPr>
              <w:t>су закладів загальної середньої освіти, поданих на конкурсний відбір про</w:t>
            </w:r>
            <w:r w:rsidRPr="00D05F1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05F1B">
              <w:rPr>
                <w:rFonts w:ascii="Times New Roman" w:hAnsi="Times New Roman" w:cs="Times New Roman"/>
                <w:b/>
                <w:sz w:val="24"/>
                <w:szCs w:val="24"/>
              </w:rPr>
              <w:t>ктів підручників для 6 та 11 класів закладів загальної сере</w:t>
            </w:r>
            <w:r w:rsidRPr="00D05F1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D05F1B">
              <w:rPr>
                <w:rFonts w:ascii="Times New Roman" w:hAnsi="Times New Roman" w:cs="Times New Roman"/>
                <w:b/>
                <w:sz w:val="24"/>
                <w:szCs w:val="24"/>
              </w:rPr>
              <w:t>ньої освіти</w:t>
            </w:r>
          </w:p>
        </w:tc>
      </w:tr>
      <w:tr w:rsidR="00D05F1B" w:rsidRPr="00D05F1B" w:rsidTr="00D05F1B">
        <w:trPr>
          <w:trHeight w:val="291"/>
        </w:trPr>
        <w:tc>
          <w:tcPr>
            <w:tcW w:w="9072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</w:tcPr>
          <w:p w:rsidR="00D05F1B" w:rsidRPr="00D05F1B" w:rsidRDefault="00D05F1B" w:rsidP="00176D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F1B">
              <w:rPr>
                <w:rFonts w:ascii="Times New Roman" w:hAnsi="Times New Roman" w:cs="Times New Roman"/>
                <w:b/>
                <w:sz w:val="24"/>
                <w:szCs w:val="24"/>
              </w:rPr>
              <w:t>Назва підручника</w:t>
            </w:r>
          </w:p>
        </w:tc>
      </w:tr>
      <w:tr w:rsidR="00D05F1B" w:rsidRPr="00D05F1B" w:rsidTr="00D05F1B">
        <w:trPr>
          <w:trHeight w:val="383"/>
        </w:trPr>
        <w:tc>
          <w:tcPr>
            <w:tcW w:w="9072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</w:tcPr>
          <w:p w:rsidR="00D05F1B" w:rsidRPr="00D05F1B" w:rsidRDefault="00D05F1B" w:rsidP="00176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«Українська мова» підручник для 6 класу з навчанням мо</w:t>
            </w:r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довською мовою закладів загальної сере</w:t>
            </w:r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ньої освіти   (</w:t>
            </w:r>
            <w:proofErr w:type="spellStart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Свінтковська</w:t>
            </w:r>
            <w:proofErr w:type="spellEnd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 xml:space="preserve"> С. А., </w:t>
            </w:r>
            <w:proofErr w:type="spellStart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Гашибаязова</w:t>
            </w:r>
            <w:proofErr w:type="spellEnd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 xml:space="preserve"> О. В., Пасат О. О.)</w:t>
            </w:r>
          </w:p>
        </w:tc>
      </w:tr>
      <w:tr w:rsidR="00D05F1B" w:rsidRPr="00D05F1B" w:rsidTr="00D05F1B">
        <w:trPr>
          <w:trHeight w:val="383"/>
        </w:trPr>
        <w:tc>
          <w:tcPr>
            <w:tcW w:w="907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05F1B" w:rsidRPr="00D05F1B" w:rsidRDefault="00D05F1B" w:rsidP="00176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«Українська мова» підручник для 6 класу з навчанням польською мовою закладів загальної середньої освіти   (</w:t>
            </w:r>
            <w:proofErr w:type="spellStart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Тушніцка</w:t>
            </w:r>
            <w:proofErr w:type="spellEnd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 xml:space="preserve"> Н. П., Пилип М. Б.)</w:t>
            </w:r>
          </w:p>
        </w:tc>
      </w:tr>
      <w:tr w:rsidR="00D05F1B" w:rsidRPr="00D05F1B" w:rsidTr="00D05F1B">
        <w:trPr>
          <w:trHeight w:val="383"/>
        </w:trPr>
        <w:tc>
          <w:tcPr>
            <w:tcW w:w="907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05F1B" w:rsidRPr="00D05F1B" w:rsidRDefault="00D05F1B" w:rsidP="00176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«Українська мова» підручник для 6 класу з навчанням р</w:t>
            </w:r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сійською мовою закладів загальної середньої освіти   (</w:t>
            </w:r>
            <w:proofErr w:type="spellStart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 xml:space="preserve">. Ворон А. А., </w:t>
            </w:r>
            <w:proofErr w:type="spellStart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Солопенко</w:t>
            </w:r>
            <w:proofErr w:type="spellEnd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 xml:space="preserve"> В. А.)</w:t>
            </w:r>
          </w:p>
        </w:tc>
      </w:tr>
      <w:tr w:rsidR="00D05F1B" w:rsidRPr="00D05F1B" w:rsidTr="00D05F1B">
        <w:trPr>
          <w:trHeight w:val="383"/>
        </w:trPr>
        <w:tc>
          <w:tcPr>
            <w:tcW w:w="907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05F1B" w:rsidRPr="00D05F1B" w:rsidRDefault="00D05F1B" w:rsidP="00176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«Українська мова» підручник для 6 класу з навчанням р</w:t>
            </w:r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сійською мовою закладів загальної середньої освіти   (</w:t>
            </w:r>
            <w:proofErr w:type="spellStart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. Заболотний О. В., Заболотний В. В.)</w:t>
            </w:r>
          </w:p>
        </w:tc>
      </w:tr>
      <w:tr w:rsidR="00D05F1B" w:rsidRPr="00D05F1B" w:rsidTr="00D05F1B">
        <w:trPr>
          <w:trHeight w:val="383"/>
        </w:trPr>
        <w:tc>
          <w:tcPr>
            <w:tcW w:w="907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05F1B" w:rsidRPr="00D05F1B" w:rsidRDefault="00D05F1B" w:rsidP="00176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«Українська мова» підручник для 6 класу з навчанням р</w:t>
            </w:r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мунською мовою закладів загальної середньої освіти   (</w:t>
            </w:r>
            <w:proofErr w:type="spellStart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 xml:space="preserve">. Бабич Н.Д., </w:t>
            </w:r>
            <w:proofErr w:type="spellStart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Фонарюк</w:t>
            </w:r>
            <w:proofErr w:type="spellEnd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 xml:space="preserve"> Т.І., </w:t>
            </w:r>
            <w:proofErr w:type="spellStart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Мор</w:t>
            </w:r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раш</w:t>
            </w:r>
            <w:proofErr w:type="spellEnd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 xml:space="preserve"> А.К.)</w:t>
            </w:r>
          </w:p>
        </w:tc>
      </w:tr>
      <w:tr w:rsidR="00D05F1B" w:rsidRPr="00D05F1B" w:rsidTr="00D05F1B">
        <w:trPr>
          <w:trHeight w:val="383"/>
        </w:trPr>
        <w:tc>
          <w:tcPr>
            <w:tcW w:w="907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05F1B" w:rsidRPr="00D05F1B" w:rsidRDefault="00D05F1B" w:rsidP="00176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«Українська мова» підручник для 6 класу з навчанням угорською мовою закладів загальної середньої освіти   (</w:t>
            </w:r>
            <w:proofErr w:type="spellStart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Шумицька</w:t>
            </w:r>
            <w:proofErr w:type="spellEnd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 xml:space="preserve"> Г. В., </w:t>
            </w:r>
            <w:proofErr w:type="spellStart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Гнаткович</w:t>
            </w:r>
            <w:proofErr w:type="spellEnd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 xml:space="preserve"> Т. Д., </w:t>
            </w:r>
            <w:proofErr w:type="spellStart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веждій</w:t>
            </w:r>
            <w:proofErr w:type="spellEnd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 xml:space="preserve"> О. В., </w:t>
            </w:r>
            <w:proofErr w:type="spellStart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Лукач</w:t>
            </w:r>
            <w:proofErr w:type="spellEnd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 xml:space="preserve"> А. Ю., Борисова Є. Е.)</w:t>
            </w:r>
          </w:p>
        </w:tc>
      </w:tr>
      <w:tr w:rsidR="00D05F1B" w:rsidRPr="00D05F1B" w:rsidTr="00D05F1B">
        <w:trPr>
          <w:trHeight w:val="383"/>
        </w:trPr>
        <w:tc>
          <w:tcPr>
            <w:tcW w:w="907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05F1B" w:rsidRPr="00D05F1B" w:rsidRDefault="00D05F1B" w:rsidP="00176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«Всесвітня історія. Історія України (інтегрований курс)» підручник для 6 класу з</w:t>
            </w:r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кладів загальної середньої осв</w:t>
            </w:r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ти  (</w:t>
            </w:r>
            <w:proofErr w:type="spellStart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. Гук О. І., Дудар О. В.)</w:t>
            </w:r>
          </w:p>
        </w:tc>
      </w:tr>
      <w:tr w:rsidR="00D05F1B" w:rsidRPr="00D05F1B" w:rsidTr="00D05F1B">
        <w:trPr>
          <w:trHeight w:val="383"/>
        </w:trPr>
        <w:tc>
          <w:tcPr>
            <w:tcW w:w="907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05F1B" w:rsidRPr="00D05F1B" w:rsidRDefault="00D05F1B" w:rsidP="00176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«Всесвітня історія. Історія України (інтегрований курс)» підручник для 6 класу з</w:t>
            </w:r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кладів загальної середньої осв</w:t>
            </w:r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ти  (</w:t>
            </w:r>
            <w:proofErr w:type="spellStart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Бандровський</w:t>
            </w:r>
            <w:proofErr w:type="spellEnd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 xml:space="preserve"> О. Г., Власов В. С.)</w:t>
            </w:r>
          </w:p>
        </w:tc>
      </w:tr>
      <w:tr w:rsidR="00D05F1B" w:rsidRPr="00D05F1B" w:rsidTr="00D05F1B">
        <w:trPr>
          <w:trHeight w:val="383"/>
        </w:trPr>
        <w:tc>
          <w:tcPr>
            <w:tcW w:w="907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05F1B" w:rsidRPr="00D05F1B" w:rsidRDefault="00D05F1B" w:rsidP="00176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«Всесвітня історія. Історія України (інтегрований курс)» підручник для 6 класу з</w:t>
            </w:r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кладів загальної середньої освіти  (</w:t>
            </w:r>
            <w:proofErr w:type="spellStart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. Сорочинська Н. М., Март</w:t>
            </w:r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нюк О. О.)</w:t>
            </w:r>
          </w:p>
        </w:tc>
      </w:tr>
      <w:tr w:rsidR="00D05F1B" w:rsidRPr="00D05F1B" w:rsidTr="00D05F1B">
        <w:trPr>
          <w:trHeight w:val="383"/>
        </w:trPr>
        <w:tc>
          <w:tcPr>
            <w:tcW w:w="907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05F1B" w:rsidRPr="00D05F1B" w:rsidRDefault="00D05F1B" w:rsidP="00176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«Всесвітня історія. Історія України (інтегрований курс)» підручник для 6 класу з</w:t>
            </w:r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кладів загальної середньої осв</w:t>
            </w:r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ти  (</w:t>
            </w:r>
            <w:proofErr w:type="spellStart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Д’ячков</w:t>
            </w:r>
            <w:proofErr w:type="spellEnd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 xml:space="preserve"> С. В.)</w:t>
            </w:r>
          </w:p>
        </w:tc>
      </w:tr>
      <w:tr w:rsidR="00D05F1B" w:rsidRPr="00D05F1B" w:rsidTr="00D05F1B">
        <w:trPr>
          <w:trHeight w:val="383"/>
        </w:trPr>
        <w:tc>
          <w:tcPr>
            <w:tcW w:w="907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05F1B" w:rsidRPr="00D05F1B" w:rsidRDefault="00D05F1B" w:rsidP="00176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«Всесвітня історія. Історія України (інтегрований курс)» підручник для 6 класу з</w:t>
            </w:r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кладів загальної середньої осв</w:t>
            </w:r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ти  (</w:t>
            </w:r>
            <w:proofErr w:type="spellStart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. Мороз П. В.)</w:t>
            </w:r>
          </w:p>
        </w:tc>
      </w:tr>
      <w:tr w:rsidR="00D05F1B" w:rsidRPr="00D05F1B" w:rsidTr="00D05F1B">
        <w:trPr>
          <w:trHeight w:val="383"/>
        </w:trPr>
        <w:tc>
          <w:tcPr>
            <w:tcW w:w="907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05F1B" w:rsidRPr="00D05F1B" w:rsidRDefault="00D05F1B" w:rsidP="00176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«Всесвітня історія. Історія України (інтегрований курс)» підручник для 6 класу з</w:t>
            </w:r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кладів загальної середньої осв</w:t>
            </w:r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ти  (</w:t>
            </w:r>
            <w:proofErr w:type="spellStart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 xml:space="preserve">. Щупак І. Я., </w:t>
            </w:r>
            <w:proofErr w:type="spellStart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Піскарьова</w:t>
            </w:r>
            <w:proofErr w:type="spellEnd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 xml:space="preserve"> І. О., Бурлака О. В.)</w:t>
            </w:r>
          </w:p>
        </w:tc>
      </w:tr>
      <w:tr w:rsidR="00D05F1B" w:rsidRPr="00D05F1B" w:rsidTr="00D05F1B">
        <w:trPr>
          <w:trHeight w:val="383"/>
        </w:trPr>
        <w:tc>
          <w:tcPr>
            <w:tcW w:w="907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05F1B" w:rsidRPr="00D05F1B" w:rsidRDefault="00D05F1B" w:rsidP="00176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«Всесвітня історія. Історія України (інтегрований курс)» підручник для 6 класу з</w:t>
            </w:r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кладів загальної середньої осв</w:t>
            </w:r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ти  (</w:t>
            </w:r>
            <w:proofErr w:type="spellStart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Гісем</w:t>
            </w:r>
            <w:proofErr w:type="spellEnd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 xml:space="preserve"> О. В., </w:t>
            </w:r>
            <w:proofErr w:type="spellStart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Гісем</w:t>
            </w:r>
            <w:proofErr w:type="spellEnd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 xml:space="preserve"> О. О.)</w:t>
            </w:r>
          </w:p>
        </w:tc>
      </w:tr>
      <w:tr w:rsidR="00D05F1B" w:rsidRPr="00D05F1B" w:rsidTr="00D05F1B">
        <w:trPr>
          <w:trHeight w:val="383"/>
        </w:trPr>
        <w:tc>
          <w:tcPr>
            <w:tcW w:w="907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05F1B" w:rsidRPr="00D05F1B" w:rsidRDefault="00D05F1B" w:rsidP="00176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«Всесвітня історія. Історія України (інтегрований курс)» підручник для 6 класу з</w:t>
            </w:r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кладів загальної середньої осв</w:t>
            </w:r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ти  (</w:t>
            </w:r>
            <w:proofErr w:type="spellStart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Голованов</w:t>
            </w:r>
            <w:proofErr w:type="spellEnd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 xml:space="preserve"> С. О.)</w:t>
            </w:r>
          </w:p>
        </w:tc>
      </w:tr>
      <w:tr w:rsidR="00D05F1B" w:rsidRPr="00D05F1B" w:rsidTr="00D05F1B">
        <w:trPr>
          <w:trHeight w:val="383"/>
        </w:trPr>
        <w:tc>
          <w:tcPr>
            <w:tcW w:w="907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05F1B" w:rsidRPr="00D05F1B" w:rsidRDefault="00D05F1B" w:rsidP="00176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«Інформатика» підручник для 6 класу закладів загальної середньої освіти  (</w:t>
            </w:r>
            <w:proofErr w:type="spellStart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. Бо</w:t>
            </w:r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5F1B">
              <w:rPr>
                <w:rFonts w:ascii="Times New Roman" w:hAnsi="Times New Roman" w:cs="Times New Roman"/>
                <w:sz w:val="24"/>
                <w:szCs w:val="24"/>
              </w:rPr>
              <w:t xml:space="preserve">даренко О. О., </w:t>
            </w:r>
            <w:proofErr w:type="spellStart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Ластовецький</w:t>
            </w:r>
            <w:proofErr w:type="spellEnd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 xml:space="preserve"> В. В., Пилипчук О. П., </w:t>
            </w:r>
            <w:proofErr w:type="spellStart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Шестопалов</w:t>
            </w:r>
            <w:proofErr w:type="spellEnd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 xml:space="preserve"> Є. А.)</w:t>
            </w:r>
          </w:p>
        </w:tc>
      </w:tr>
      <w:tr w:rsidR="00D05F1B" w:rsidRPr="00D05F1B" w:rsidTr="00D05F1B">
        <w:trPr>
          <w:trHeight w:val="383"/>
        </w:trPr>
        <w:tc>
          <w:tcPr>
            <w:tcW w:w="907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05F1B" w:rsidRPr="00D05F1B" w:rsidRDefault="00D05F1B" w:rsidP="00176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«Інформатика» підручник для 6 класу закладів з</w:t>
            </w:r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гальної середньої освіти  (</w:t>
            </w:r>
            <w:proofErr w:type="spellStart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 xml:space="preserve">. Морзе Н. В., </w:t>
            </w:r>
            <w:proofErr w:type="spellStart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Барна</w:t>
            </w:r>
            <w:proofErr w:type="spellEnd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 xml:space="preserve"> О. В., </w:t>
            </w:r>
            <w:proofErr w:type="spellStart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Вембер</w:t>
            </w:r>
            <w:proofErr w:type="spellEnd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 xml:space="preserve"> В. П.)</w:t>
            </w:r>
          </w:p>
        </w:tc>
      </w:tr>
      <w:tr w:rsidR="00D05F1B" w:rsidRPr="00D05F1B" w:rsidTr="00D05F1B">
        <w:trPr>
          <w:trHeight w:val="383"/>
        </w:trPr>
        <w:tc>
          <w:tcPr>
            <w:tcW w:w="907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05F1B" w:rsidRPr="00D05F1B" w:rsidRDefault="00D05F1B" w:rsidP="00176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«Інформатика» підручник для 6 класу закладів загальної середньої освіти  (</w:t>
            </w:r>
            <w:proofErr w:type="spellStart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. Ко</w:t>
            </w:r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шунова О. В., Завадський І. О.)</w:t>
            </w:r>
          </w:p>
        </w:tc>
      </w:tr>
      <w:tr w:rsidR="00D05F1B" w:rsidRPr="00D05F1B" w:rsidTr="00D05F1B">
        <w:trPr>
          <w:trHeight w:val="383"/>
        </w:trPr>
        <w:tc>
          <w:tcPr>
            <w:tcW w:w="907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05F1B" w:rsidRPr="00D05F1B" w:rsidRDefault="00D05F1B" w:rsidP="00176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«Інформатика» підручник для 6 класу закладів загальної середньої освіти  (</w:t>
            </w:r>
            <w:proofErr w:type="spellStart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кінд</w:t>
            </w:r>
            <w:proofErr w:type="spellEnd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 xml:space="preserve"> Й.Я., Лисенко Т.І., </w:t>
            </w:r>
            <w:proofErr w:type="spellStart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Чернік</w:t>
            </w:r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 xml:space="preserve"> Л. А., </w:t>
            </w:r>
            <w:proofErr w:type="spellStart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Шакотько</w:t>
            </w:r>
            <w:proofErr w:type="spellEnd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 xml:space="preserve"> В. В. )</w:t>
            </w:r>
          </w:p>
        </w:tc>
      </w:tr>
      <w:tr w:rsidR="00D05F1B" w:rsidRPr="00D05F1B" w:rsidTr="00D05F1B">
        <w:trPr>
          <w:trHeight w:val="383"/>
        </w:trPr>
        <w:tc>
          <w:tcPr>
            <w:tcW w:w="907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05F1B" w:rsidRPr="00D05F1B" w:rsidRDefault="00D05F1B" w:rsidP="00176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«Новогрецька мова» підручник для 6 класу закладів заг</w:t>
            </w:r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льної середньої освіти   (</w:t>
            </w:r>
            <w:proofErr w:type="spellStart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D05F1B">
              <w:rPr>
                <w:rFonts w:ascii="Times New Roman" w:hAnsi="Times New Roman" w:cs="Times New Roman"/>
                <w:sz w:val="24"/>
                <w:szCs w:val="24"/>
              </w:rPr>
              <w:t>. Добра О. М. )</w:t>
            </w:r>
          </w:p>
        </w:tc>
      </w:tr>
    </w:tbl>
    <w:p w:rsidR="006A3F12" w:rsidRPr="00D05F1B" w:rsidRDefault="006A3F12" w:rsidP="006A3F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472CF" w:rsidRPr="00D05F1B" w:rsidRDefault="002472CF" w:rsidP="002472CF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05F1B">
        <w:rPr>
          <w:rFonts w:ascii="Times New Roman" w:hAnsi="Times New Roman" w:cs="Times New Roman"/>
          <w:sz w:val="24"/>
          <w:szCs w:val="24"/>
          <w:lang w:val="ru-RU"/>
        </w:rPr>
        <w:t>Затвердити</w:t>
      </w:r>
      <w:proofErr w:type="spellEnd"/>
      <w:r w:rsidRPr="00D05F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5F1B">
        <w:rPr>
          <w:rFonts w:ascii="Times New Roman" w:hAnsi="Times New Roman" w:cs="Times New Roman"/>
          <w:sz w:val="24"/>
          <w:szCs w:val="24"/>
          <w:lang w:val="ru-RU"/>
        </w:rPr>
        <w:t>результати</w:t>
      </w:r>
      <w:proofErr w:type="spellEnd"/>
      <w:r w:rsidRPr="00D05F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5F1B">
        <w:rPr>
          <w:rFonts w:ascii="Times New Roman" w:hAnsi="Times New Roman" w:cs="Times New Roman"/>
          <w:sz w:val="24"/>
          <w:szCs w:val="24"/>
          <w:lang w:val="ru-RU"/>
        </w:rPr>
        <w:t>вибору</w:t>
      </w:r>
      <w:proofErr w:type="spellEnd"/>
      <w:r w:rsidRPr="00D05F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5F1B">
        <w:rPr>
          <w:rFonts w:ascii="Times New Roman" w:hAnsi="Times New Roman" w:cs="Times New Roman"/>
          <w:sz w:val="24"/>
          <w:szCs w:val="24"/>
          <w:lang w:val="ru-RU"/>
        </w:rPr>
        <w:t>проектів</w:t>
      </w:r>
      <w:proofErr w:type="spellEnd"/>
      <w:r w:rsidRPr="00D05F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D05F1B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D05F1B">
        <w:rPr>
          <w:rFonts w:ascii="Times New Roman" w:hAnsi="Times New Roman" w:cs="Times New Roman"/>
          <w:sz w:val="24"/>
          <w:szCs w:val="24"/>
          <w:lang w:val="ru-RU"/>
        </w:rPr>
        <w:t>ідручників</w:t>
      </w:r>
      <w:proofErr w:type="spellEnd"/>
      <w:r w:rsidRPr="00D05F1B">
        <w:rPr>
          <w:rFonts w:ascii="Times New Roman" w:hAnsi="Times New Roman" w:cs="Times New Roman"/>
          <w:sz w:val="24"/>
          <w:szCs w:val="24"/>
          <w:lang w:val="ru-RU"/>
        </w:rPr>
        <w:t xml:space="preserve"> для 11-го </w:t>
      </w:r>
      <w:proofErr w:type="spellStart"/>
      <w:r w:rsidRPr="00D05F1B">
        <w:rPr>
          <w:rFonts w:ascii="Times New Roman" w:hAnsi="Times New Roman" w:cs="Times New Roman"/>
          <w:sz w:val="24"/>
          <w:szCs w:val="24"/>
          <w:lang w:val="ru-RU"/>
        </w:rPr>
        <w:t>класу</w:t>
      </w:r>
      <w:proofErr w:type="spellEnd"/>
      <w:r w:rsidRPr="00D05F1B">
        <w:rPr>
          <w:rFonts w:ascii="Times New Roman" w:hAnsi="Times New Roman" w:cs="Times New Roman"/>
          <w:sz w:val="24"/>
          <w:szCs w:val="24"/>
          <w:lang w:val="ru-RU"/>
        </w:rPr>
        <w:t xml:space="preserve">, а </w:t>
      </w:r>
      <w:proofErr w:type="spellStart"/>
      <w:r w:rsidRPr="00D05F1B">
        <w:rPr>
          <w:rFonts w:ascii="Times New Roman" w:hAnsi="Times New Roman" w:cs="Times New Roman"/>
          <w:sz w:val="24"/>
          <w:szCs w:val="24"/>
          <w:lang w:val="ru-RU"/>
        </w:rPr>
        <w:t>саме</w:t>
      </w:r>
      <w:proofErr w:type="spellEnd"/>
      <w:r w:rsidRPr="00D05F1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2472CF" w:rsidRPr="00D05F1B" w:rsidRDefault="002472CF" w:rsidP="002472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e"/>
        <w:tblW w:w="9180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D05F1B" w:rsidRPr="005F1C3B" w:rsidTr="00D05F1B">
        <w:trPr>
          <w:trHeight w:val="274"/>
        </w:trPr>
        <w:tc>
          <w:tcPr>
            <w:tcW w:w="9180" w:type="dxa"/>
            <w:vAlign w:val="center"/>
            <w:hideMark/>
          </w:tcPr>
          <w:p w:rsidR="00D05F1B" w:rsidRPr="005F1C3B" w:rsidRDefault="00D05F1B" w:rsidP="00872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b/>
                <w:sz w:val="24"/>
                <w:szCs w:val="24"/>
              </w:rPr>
              <w:t>"Результати вибору електронних версій оригінал-макетів підручників для 11 класу закладів загальної середньої осв</w:t>
            </w:r>
            <w:r w:rsidRPr="005F1C3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5F1C3B">
              <w:rPr>
                <w:rFonts w:ascii="Times New Roman" w:hAnsi="Times New Roman" w:cs="Times New Roman"/>
                <w:b/>
                <w:sz w:val="24"/>
                <w:szCs w:val="24"/>
              </w:rPr>
              <w:t>ти, поданих на конкурсний відбір проектів підручників для 6 та 11 класів закладів загальної сере</w:t>
            </w:r>
            <w:r w:rsidRPr="005F1C3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5F1C3B">
              <w:rPr>
                <w:rFonts w:ascii="Times New Roman" w:hAnsi="Times New Roman" w:cs="Times New Roman"/>
                <w:b/>
                <w:sz w:val="24"/>
                <w:szCs w:val="24"/>
              </w:rPr>
              <w:t>ньої освіти"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</w:tcPr>
          <w:p w:rsidR="00D05F1B" w:rsidRPr="005F1C3B" w:rsidRDefault="00D05F1B" w:rsidP="00872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b/>
                <w:sz w:val="24"/>
                <w:szCs w:val="24"/>
              </w:rPr>
              <w:t>Назва підручника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«Українська мова (рівень стандарту)» підручник для 11 класу закладів загальної сер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. Авраме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ко О. М.)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«Українська мова (рівень стандарту)» підручник для 11 класу закладів загальної сер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Глазова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О. П.)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«Українська мова (рівень стандарту)» підручник для 11 класу закладів загальної сер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Голуб Н.Б.,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рошкіна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О.М., Новосьолова В.І.)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«Українська мова (рівень стандарту)» підручник для 11 класу закладів загальної сер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. Заболотний О. В., З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болотний В. В.)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«Українська мова (профільний рівень)» підручник для 11 класу закладів загальної с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редньої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Караман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С.О.,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шкіна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О.М.,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Караман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О.В., Попова Л. О.)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«Українська мова (профільний рівень)» підручник для 11 класу закладів загальної с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редньої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Ворон А. А.,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Солоп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нко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В. А.)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«Українська література (рівень стандарту)» підручник для 11 класу закладів загальної середньої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Слоньо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ська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Мафтин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Н. В., Вівчарик Н. М.)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«Українська література (рівень стандарту)» підручник для 11 класу закладів загальної середньої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. Авраме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ко О. М.)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«Українська література (рівень стандарту)» підручник для 11 класу закладів загальної середньої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Фасоля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А. М., Яценко Т. О.,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Уліщенко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В. В.,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Тименко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В. М.,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Бійчук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Г. Л.)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«Українська література (рівень стандарту)» підручник для 11 класу закладів загальної середньої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. Коваленко Л. Т., Бернадська Н. І.)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«Українська література (рівень стандарту)» підручник для 11 класу закладів загальної середньої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Борзенко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О. І.,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Лобусова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О. В.)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«Українська література (профільний рівень)» підручник для 11 класу закладів загал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ної середньої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Слоньо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ська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Мафтин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Н. В., Вівчарик Н. М.)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«Українська література (профільний рівень)» підручник для 11 класу закладів загал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ної середньої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Борзенко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О. І.,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Лобусова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О. В.)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«Зарубіжна література (рівень стандарту)» підручник для 11 класу закладів загальної середньої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. Ковб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сенко Ю. І.)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«Зарубіжна література (рівень стандарту)» підручник для 11 класу закладів загальної середньої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. Ісаєва О. О., Клименко Ж. В., Мельник А. О.)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«Зарубіжна література (рівень стандарту)» підручник для 11 класу закладів загальної середньої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Ніколенко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О.М., Ковальова Л. Л.,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Юлдашева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Л. П.,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Лебедь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Д. О., Орл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ва О. В.,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Ніколенко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К. С.)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«Зарубіжна література (рівень стандарту)» підручник для 11 класу закладів загальної середньої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щич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Фефілова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Г.Є., Коновалова М.В.)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«Зарубіжна література (рівень стандарту)» підручник для 11 класу закладів загальної середньої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Міл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новська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Н. Р.)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«Зарубіжна література (рівень стандарту)» підручник для 11 класу закладів загальної середньої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. Вол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щук Є. В.)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«Зарубіжна література (рівень стандарту)» підручник для 11 класу закладів загальної середньої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доб’янська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Н. М., Удовиченко Л. М.)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«Зарубіжна література (профільний рівень)» підручник для 11 класу закладів загальної середньої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Ісаєва О.О., Клименко Ж.В., Мельник А.О.,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Бицько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О. К.)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«Зарубіжна література (профільний рівень)» підручник для 11 класу закладів загальної середньої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. Ковбасе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ко Ю. І.)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«Зарубіжна література (профільний рівень)» підручник для 11 класу закладів загальної середньої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Ніколенко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О. М.,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Туряниця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В. Г.,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Лебедь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Д. О.,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Люб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рець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Н. О., Орлова О. В.)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«Зарубіжна література (профільний рівень)» підручник для 11 класу закладів загальної середньої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. Волощук Є. В.)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«Історія України (рівень стандарту)» підручник для 11 класу закладів загальної сере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. Сорочи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ська Н. М.,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Гісем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О. О.)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«Історія України (рівень стандарту)» підручник для 11 класу закладів загальної сере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. Власов В. С., К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льчицький С. В.)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«Історія України (рівень стандарту)» підручник для 11 класу закладів загальної сере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Струкевич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О. К.,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возюк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С. І.)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«Історія України (рівень стандарту)» підручник для 11 класу закладів загальної сере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Хлібовська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Г. М.,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умчук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О. В.,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Крижановська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М.Є.,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Гирич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І.Б.,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Бурнейко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І.О.)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«Історія України (рівень стандарту)» підручник для 11 класу закладів загальної сере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Гісем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О. В., Ма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тинюк О. О.)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«Історія України (рівень стандарту)» підручник для 11 класу закладів загальної сере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Даниленко В. М.,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Смольніцька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М. К.)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«Історія України (профільний рівень)» підручник для 11 класу закладів загальної с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редньої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. Власов В. С., Кульч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цький С. В.)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«Історія України (профільний рівень)» підручник для 11 класу закладів загальної с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редньої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Гісем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О. В., Март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нюк О. О.)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«Всесвітня історія (рівень стандарту)» підручник для 11 класу закладів загальної сер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. Щупак І. Я.)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«Всесвітня історія (рівень стандарту)» підручник для 11 класу закладів загальної сер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. Полянс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кий П. Б.)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«Всесвітня історія (рівень стандарту)» підручник для 11 класу закладів загальної сер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Гісем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О. В., Март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нюк О. О.)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«Всесвітня історія (рівень стандарту)» підручник для 11 класу закладів загальної сер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Ладиче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Т. В.)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«Всесвітня історія (профільний рівень)» підручник для 11 класу закладів загальної середньої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Гісем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О. В., Ма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тинюк О. О.)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«Всесвітня історія (профільний рівень)» підручник для 11 кл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су закладів загальної 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Ладиченко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Т. В.,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блоцький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Ю. І.)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«Історія: Україна і світ (інтегрований курс, рівень станда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ту)» підручник для 11 класу закладів загальної сере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. Мудрий М. М., Аркуша О. Г.)</w:t>
            </w:r>
          </w:p>
        </w:tc>
      </w:tr>
      <w:tr w:rsidR="00D05F1B" w:rsidRPr="005F1C3B" w:rsidTr="00D05F1B">
        <w:trPr>
          <w:trHeight w:val="469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«Правознавство (профільний рівень)» підручник для 11 класу закладів загальної сер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Васильків І. Д.,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Бурак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В. Я.,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Марін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О. К.,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Волошкевич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Г. А., Попова Н. О., Хл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павка Л. М., Іващенко В. А, Кравчук В. М.)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«Правознавство (профільний рівень)» підручник для 11 класу закладів загальної сер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Наро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лянський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О. Д.)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«Правознавство (профільний рівень)» підручник для 11 класу закладів загальної сер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Лук’янчиков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О. М., Новіков Д. О.,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Карелов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К. Ю.,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В. Т.)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«Правознавство (профільний рівень)» підручник для 11 класу закладів загальної сер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Філіпенко Т. М.,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ковий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В. Л.)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«Економіка (профільний рівень)» підручник для 11 класу з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кладів загальної середньої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Криховець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-Хом’як Л. Я.,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Длугопольський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О. В.,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Вірковська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А. А.)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«Економіка (профільний рівень)» підручник для 11 класу закладів загальної середньої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Крупська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Л. П., Тимч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нко І. Є., Чорна Т. І.)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«Англійська мова (11-й рік навчання, рівень стандарту)» підручник для 11 класу з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кладів загальної середньої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сисян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М. А.,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Піроженко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А. О.)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«Англійська мова (11-й рік навчання, рівень стандарту)» підручник для 11 класу з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кладів загальної середньої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Бур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нко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В. М.)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«Англійська мова (11-й рік навчання, рівень стандарту)» підручник для 11 класу з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кладів загальної середньої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пюк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О. Д.)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«Англійська мова (11-й рік навчання, профільний рівень)» підручник для 11 класу з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кладів загальної сере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. Морська Л. І.)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«Англійська мова (11-й рік навчання, профільний рівень)» підручник для 11 класу з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кладів загальної сере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Калініна Л. В.,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Самойлюкевич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І. В.)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«Англійська мова (7-й рік навчання, рівень стандарту)» підручник для 11 класу закл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дів загальної середньої осв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. Кучма М. О., Задорожна І. П.)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«Німецька мова (11-й рік навчання, рівень стандарту)» підручник для 11 класу закл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дів загальної середньої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. Со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никова С. І., Гоголєва Г. В.)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«Німецька мова (11-й рік навчання, рівень стандарту)» підручник для 11 класу закл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дів загальної середньої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. Са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чук І. Г.)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«Німецька мова (7-й рік навчання, рівень стандарту)» підр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чник для 11 класу закладів загальної середньої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сай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Н. П.,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Орап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В. І., Кириленко Р. О.)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«Німецька мова (7-й рік навчання, рівень стандарту)» підр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чник для 11 класу закладів загальної середньої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. Со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никова С. І., Гоголєва Г. В.)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«Французька мова (11-й рік навчання, рівень стандарту)» підручник для 11 класу з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кладів загальної середньої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. Клименко Ю. М.)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«Французька мова (7-й рік навчання, рівень стандарту)» підручник для 11 класу закл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дів загальної середньої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. Кл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менко Ю. М.)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«Іспанська мова (11-й рік навчання, рівень стандарту)» підручник для 11 класу закл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дів загальної середньої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дько В. Г.,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Береславська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В. І.)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«Іспанська мова (7-й рік навчання, рівень стандарту)» пі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ручник для 11 класу закладів загальної середньої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дько В. Г.,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Береславська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В. І.)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«Болгарська мова (рівень стандарту)» підручник для 11 класу закладів загальної сер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дньої освіти 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Гайдаржи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І.С.,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данова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О.І.,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Мілков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А. М.)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«Гагаузька мова (рівень стандарту)» підручник для 11 класу закладів загальної сере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ньої освіти 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Курогло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Н. І.,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Кіор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І. Ф.,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Мілков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А. М.,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Драганов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П. М.)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«Новогрецька мова (рівень стандарту)» підручник для 11 класу закладів загальної с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редньої освіти 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Добра О. М.,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Воєву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Н. Ю.,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Сніговська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О. В., Малахіті А. В.)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«Польська мова (11-й рік навчання, рівень стандарту)» підручник для 11 класу закл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дів загальної середньої освіти 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Войцева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О. А., Бучацька Т. Г.)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«Російська мова (11-й рік навчання, рівень стандарту)» підручник для 11 класу закл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дів загальної середньої освіти 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. Б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ландіна Н. Ф., Дегтярьова К. В.)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«Російська мова (7-й рік навчання, рівень стандарту)» пі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ручник для 11 класу закладів загальної середньої освіти 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. Б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ландіна Н. Ф., Зима О. В.)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«Кримськотатарська мова (рівень стандарту)» підру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ник для 11 класу з навчанням кримськотатарською мовою закладів заг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льної середньої освіти 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Меметов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А. М., Алієва Л. А.)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«Кримськотатарська література (рівень стандарту)» підручник для 11 класу з навча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ням кримськотатарською мовою закладів загальної середньої освіти 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Веліул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єва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А. В.)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«Польська мова (профільний рівень)» підручник для 11 кл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су з навчанням польською мовою закладів загальної середньої осв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ти 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. Іванова М. С., Іванова-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Хмєль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Т. М.)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«Польська література (профільний рівень)» підручник для 11 класу з навчанням пол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ською мовою закладів загальної сере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ньої освіти 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Лебедь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Р. К.)</w:t>
            </w:r>
          </w:p>
        </w:tc>
      </w:tr>
      <w:tr w:rsidR="00D05F1B" w:rsidRPr="005F1C3B" w:rsidTr="00D05F1B">
        <w:trPr>
          <w:trHeight w:val="469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«Польська мова (7-й рік навчання, рівень стандарту)» підручник для 11 класу спеціал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зованих шкіл із поглибленим вивченням іноземних мов та закладів загальної середньої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Барбара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Гузюк-Свіца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Гражина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Пшеходзка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Аґнєшка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Рочняк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, Марія Зелі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ська)</w:t>
            </w:r>
          </w:p>
        </w:tc>
      </w:tr>
      <w:tr w:rsidR="00D05F1B" w:rsidRPr="005F1C3B" w:rsidTr="00D05F1B">
        <w:trPr>
          <w:trHeight w:val="469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«Російська мова та література (інтегрований курс, рівень стандарту)» підручник для 11 класу з навчанням російською м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вою закладів загальної середньої освіти 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Курач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Л. І.,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Снєг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рьова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В. В.,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Фідкевич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О. Л.)</w:t>
            </w:r>
          </w:p>
        </w:tc>
      </w:tr>
      <w:tr w:rsidR="00D05F1B" w:rsidRPr="005F1C3B" w:rsidTr="00D05F1B">
        <w:trPr>
          <w:trHeight w:val="469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«Російська мова та література (інтегрований курс, рівень стандарту)» підручник для 11 класу з навчанням російською мовою закладів загальної середньої освіти 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Дав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дюк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Л. В., Дяд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чко Л. П.,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Халабаджах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І. М.)</w:t>
            </w:r>
          </w:p>
        </w:tc>
      </w:tr>
      <w:tr w:rsidR="00D05F1B" w:rsidRPr="005F1C3B" w:rsidTr="00D05F1B">
        <w:trPr>
          <w:trHeight w:val="469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«Румунська мова та література (інтегрований курс, рівень стандарту)» підручник для 11 класу з навчанням румунською мовою закладів загальної середньої освіти 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Говорнян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Л. С., Вас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льчук М. Д.,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Сандулова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Л. Ф.)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«Румунська мова (профільний рівень)» підручник для 11 класу з навчанням румунс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кою мовою закладів загальної середньої освіти 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Говорнян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Л. С.,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Єнекюк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І. С., Р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тару Л. М.)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«Румунська література (профільний рівень)» підручник для 11 класу з навчанням р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мунською мовою закладів загальної середньої освіти 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Говорнян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Л. С., Колесн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кова Д. О.)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«Угорська мова (профільний рівень)» підручник для 11 кл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су з навчанням угорською мовою закладів загальної середньої осв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ти 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Браун Є.Л.,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Зикань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Х.І., Ковач-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Буркуш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Є. С.)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«Угорська література (профільний рівень)» підручник для 11 класу з навчанням уго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ською мовою закладів загальної сере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ньої освіти 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Дебрецені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О. О.)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«Українська мова (рівень стандарту)» підручник для 11 класу з навчанням молдовс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кою мовою закладів загальної середньої освіти 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Свінтковська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Верготі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Л.Т., Ткаче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ко С.І.)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«Українська мова (рівень стандарту)» підручник для 11 кл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су з навчанням польською мовою закладів загальної середньої осв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ти 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Тушніцка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Н. М., Пилип М. Б.)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«Українська мова (рівень стандарту)» підручник для 11 кл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су з навчанням російською мовою закладів загальної сере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ньої освіти 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. Заболотний О. В., Заболотний В. В.)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«Українська мова (рівень стандарту)» підручник для 11 класу з навчанням румунс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кою мовою закладів загальної середньої освіти 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Бабич Н. Д.,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Фонарюк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Т. І.,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рараш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А. К.)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«Українська мова (рівень стандарту)» підручник для 11 кл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су з навчанням угорською мовою закладів загальної середньої освіти 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Гнаткович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Т.Д.,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Лукач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А.Ю., Борис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ва Є.Е.,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вер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К. М.,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Рінгер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К. В.)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 (алгебра і початки аналізу та геометрія, рівень стандарту)» підручник 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11 класу закладів загальної середньої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Мерзляк А. Г.,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Номіровський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Д. А., П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лонський В. Б., Якір М. С.)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«Математика (алгебра і початки аналізу та геометрія, рівень стандарту)» підручник для 11 класу закладів загальної сер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Нелін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Є. П.,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Долгова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О. Є.)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«Математика (алгебра і початки аналізу та геометрія, рівень стандарту)» підручник для 11 класу закладів загальної сер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. Бевз Г. П., Бевз В. Г.)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«Математика (алгебра і початки аналізу та геометрія, рівень стандарту)» підручник для 11 класу закладів загальної сер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Істер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О. С.)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«Алгебра і початки аналізу (профільний рівень)» підручник для 11 класу закладів з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гальної середньої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. Мер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ляк А. Г.,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Номіровський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Д. А., Полонський В. Б., Якір М. С.)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«Алгебра і початки аналізу (профільний рівень)» підручник для 11 класу закладів з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гальної середньої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Нелін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Є. П.,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Долгова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О. Є.)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«Алгебра і початки аналізу (профільний рівень)» підручник для 11 класу закладів з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гальної середньої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Бевз Г. П., Бевз В. Г.,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Владіміров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В. М.,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Владімір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Н. Г.)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«Алгебра і початки аналізу (профільний рівень)» підручник для 11 класу закладів з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гальної середньої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Істер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О. С.,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Єргіна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О. В.)</w:t>
            </w:r>
          </w:p>
        </w:tc>
      </w:tr>
      <w:tr w:rsidR="00D05F1B" w:rsidRPr="005F1C3B" w:rsidTr="00D05F1B">
        <w:trPr>
          <w:trHeight w:val="469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«Алгебра і початки аналізу (початок вивчення на поглибленому рівні з 8 класу, проф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льний рівень)» підручник для 11 класу закладів загальної середньої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. Мер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ляк А. Г.,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ровський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Д. А., Полонський В. Б., Якір М. С.)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«Алгебра і початки аналізу (початок вивчення на поглибленому рівні з 8 класу, проф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льний рівень)» підручник для 11 класу з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кладів загальної середньої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Істер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О. С.,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Єргіна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О. В.)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«Геометрія (профільний рівень)» підручник для 11 класу закладів загальної середньої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Мерзляк А. Г.,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міровський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Д. А., Полонський В. Б., Якір М. С.)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«Геометрія (профільний рівень)» підручник для 11 класу закладів загальної середньої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. Єршова А. П., Г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лобородько В. В.,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Крижановський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О. Ф., Єршов С. В.)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«Геометрія (профільний рівень)» підручник для 11 класу закладів загальної середньої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Істер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О. С.,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гіна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О. В.)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«Геометрія (профільний рівень)» підручник для 11 класу з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кладів загальної середньої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Бевз Г. П., Бевз В. Г.,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Влад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міров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В. М.,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Владімірова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Н. Г.)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«Геометрія (профільний рівень)» підручник для 11 класу закладів загальної середньої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Бурда М.І.,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Тарасенкова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Н.А., Богатирьова І.М., Коломієць О.М., Се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дюк З. О.)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«Геометрія (профільний рівень)» підручник для 11 класу закладів загальної середньої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Нелін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Є. П.,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Долг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О. Є.)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«Геометрія (профільний рівень)» підручник для 11 класу з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кладів загальної середньої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Тадеєв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В. О.)</w:t>
            </w:r>
          </w:p>
        </w:tc>
      </w:tr>
      <w:tr w:rsidR="00D05F1B" w:rsidRPr="005F1C3B" w:rsidTr="00D05F1B">
        <w:trPr>
          <w:trHeight w:val="469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«Геометрія (початок вивчення на поглибленому рівні з 8 класу, профільний рівень)» підручник для 11 класу закладів загальної середньої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Мерзляк А. Г.,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ровський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Д. А., П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лонський В. Б., Якір М. С.)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«Геометрія (початок вивчення на поглибленому рівні з 8 класу, профільний рівень)» підручник для 11 класу закладів загальної середньої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Істер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О. С.,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Єрг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О. В.)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«Біологія і екологія (рівень стандарту)» підручник для 11 класу закладів загальної с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редньої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Андерсон О. А.,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хренко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М. А.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Чернінський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А. О.,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Міюс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С. М.)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«Біологія і екологія (рівень стандарту)» підручник для 11 класу закладів загальної с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редньої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. Задоро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ний К. М.)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«Біологія і екологія (рівень стандарту)» підручник для 11 класу закладів загальної с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редньої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боль В. І.)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«Біологія і екологія (рівень стандарту)» підручник для 11 класу закладів загальної с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Шаламов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Р. В.,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берда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М. С., Носов Г. А.)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«Біологія і екологія (рівень стандарту)» підручник для 11 класу закладів загальної с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редньої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Остапченко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Л.І.,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П.Г.,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Компанець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Рушковський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С. Р.)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«Біологія і екологія (профільний рівень)» підручник для 11 класу закладів загальної середньої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. Зад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рожний К. М.,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Утєвська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О. М., Леонтьєв Д. В.)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«Географія (рівень стандарту)» підручник для 11 класу з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кладів загальної середньої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Гільберг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Т. Г., Савчук І. Г.,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венко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В. В.)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«Географія (рівень стандарту)» підручник для 11 класу з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кладів загальної середньої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. Довгань Г. Д., Ста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ник О. Г.)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«Географія (рівень стандарту)» підручник для 11 класу з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кладів загальної середньої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Кобернік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С. Г., Ков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ленко Р. Р.)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«Географія (рівень стандарту)» підручник для 11 класу з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кладів загальної середньої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Безуглий В. В.,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сичарова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Г. О.)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«Географія (рівень стандарту)» підручник для 11 класу з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кладів загальної середньої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Пестушко В. Ю.,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Уварова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Г. Ш., Довгань А. І.)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«Географія (профільний рівень)» підручник для 11 класу закладів загальної середньої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Масляк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П. О., Д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ценко Л. М.,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Куртей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С. Л., Бродовська О. Г.)</w:t>
            </w:r>
          </w:p>
        </w:tc>
      </w:tr>
      <w:tr w:rsidR="00D05F1B" w:rsidRPr="005F1C3B" w:rsidTr="00D05F1B">
        <w:trPr>
          <w:trHeight w:val="469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«Фізика і астрономія (рівень стандарту, за навчальною програмою авторського коле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тиву під керівництвом Ляшенка О. І.)» підручник для 11 класу закладів загальної сер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дньої осв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Засєкіна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Т. М.,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Засєкін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Д. О.)</w:t>
            </w:r>
          </w:p>
        </w:tc>
      </w:tr>
      <w:tr w:rsidR="00D05F1B" w:rsidRPr="005F1C3B" w:rsidTr="00D05F1B">
        <w:trPr>
          <w:trHeight w:val="469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«Фізика і астрономія (рівень стандарту, за навчальною програмою авторського коле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тиву під керівництвом Ляшенка О. І.)» підручник для 11 класу закладів загальної сер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. Головко М. В., Крячко І. П., Мельник Ю. С., Неп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рожня Л. В.,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Сіпій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В. В.)</w:t>
            </w:r>
          </w:p>
        </w:tc>
      </w:tr>
      <w:tr w:rsidR="00D05F1B" w:rsidRPr="005F1C3B" w:rsidTr="00D05F1B">
        <w:trPr>
          <w:trHeight w:val="469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«Фізика і астрономія (рівень стандарту, за навчальною програмою авторського коле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тиву під керівництвом Ляшенка О. І.)» підручник для 11 класу закладів загальної сер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Сиротюк В. Д.,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Мирошніче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Ю. Б.)</w:t>
            </w:r>
          </w:p>
        </w:tc>
      </w:tr>
      <w:tr w:rsidR="00D05F1B" w:rsidRPr="005F1C3B" w:rsidTr="00D05F1B">
        <w:trPr>
          <w:trHeight w:val="469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«Фізика і астрономія (профільний рівень, за навчальною програмою авторського кол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ктиву під керівництвом Ляшенка О. І.)» підручник для 11 класу закладів загальної с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редньої осв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Засєкіна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Т. М.,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Засєкін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Д. О.)</w:t>
            </w:r>
          </w:p>
        </w:tc>
      </w:tr>
      <w:tr w:rsidR="00D05F1B" w:rsidRPr="005F1C3B" w:rsidTr="00D05F1B">
        <w:trPr>
          <w:trHeight w:val="469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«Фізика (рівень стандарту, за навчальною програмою авторського колективу під кер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вництвом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Локтєва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В. М.)» підру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ник для 11 класу закладів загальної середньої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Бар’яхтар В. Г., Довгий С. О.,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Божинова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Ф. Я.,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Кірюхіна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О. О., за редакцією Бар’яхтара В. Г., Довгого С. О.)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«Фізика (профільний рівень, за навчальною програмою авторського колективу під к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рівництвом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Локтєва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В. М.)» підручник для 11 класу закладів загальної середньої осв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ти 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гат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І. М.)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«Фізика (профільний рівень, за навчальною програмою авторського колективу під к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рівництвом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Локтєва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В. М.)» підручник для 11 класу закладів загальної середньої осв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ти 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Засєкіна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Т. М.,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Засєкін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Д. О.)</w:t>
            </w:r>
          </w:p>
        </w:tc>
      </w:tr>
      <w:tr w:rsidR="00D05F1B" w:rsidRPr="005F1C3B" w:rsidTr="00D05F1B">
        <w:trPr>
          <w:trHeight w:val="469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«Астрономія (рівень стандарту, за навчальною програмою авторського колективу під керівництвом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Яцківа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Я. С.)» підручник для 11 класу закладів загальної середньої осв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ротюк В. Д.,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Мирошніченко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Ю. Б.)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«Астрономія (рівень стандарту, за навчальною програмою авторського колективу під керівництвом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Яцківа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Я. С.)» підручник для 11 класу закладів загальної середньої осв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Пришляк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М. П.)</w:t>
            </w:r>
          </w:p>
        </w:tc>
      </w:tr>
      <w:tr w:rsidR="00D05F1B" w:rsidRPr="005F1C3B" w:rsidTr="00D05F1B">
        <w:trPr>
          <w:trHeight w:val="469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«Астрономія (профільний рівень, за навчальною програмою авторського колективу під керівництвом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Яцківа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Я. С.)» підручник для 11 класу закладів загальної сере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ньої освіти 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. Головко М. В., Крячко І. П.)</w:t>
            </w:r>
          </w:p>
        </w:tc>
      </w:tr>
      <w:tr w:rsidR="00D05F1B" w:rsidRPr="005F1C3B" w:rsidTr="00D05F1B">
        <w:trPr>
          <w:trHeight w:val="469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«Астрономія (профільний рівень, за навчальною програмою авторського колективу під керівництвом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Яцківа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Я. С.)» підручник для 11 класу закладів загальної сере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ньої освіти 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Пришляк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М. П., Кравцова О. М.)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«Інформатика (профільний рівень)» підручник для 11 класу закладів загальної сере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Руденко В. Д.,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чич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Н. В.,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Потієнко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В. О.)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«Хімія (рівень стандарту)» підручник для 11 класу закладів з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гальної середньої освіти 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. Ярошенко О. Г.)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«Хімія (рівень стандарту)» підручник для 11 класу закладів з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гальної середньої освіти 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. Григорович О. В.)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«Хімія (рівень стандарту)» підручник для 11 класу закладів з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гальної середньої освіти 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Савчин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М. М.)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«Хімія (рівень стандарту)» підручник для 11 класу закладів загальної середньої освіти 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Лашевська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Г. А.,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Лашевс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А. А.)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«Хімія (рівень стандарту)» підручник для 11 класу закладів загальної середньої освіти 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Попель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П. П.,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Кри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Л. С.)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«Захист Вітчизни (рівень стандарту)» підручник для 11 класу закладів загальної сер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дньої освіти 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. Гнатюк М. Р.)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«Захист Вітчизни (рівень стандарту)» підручник для 11 класу закладів загальної сер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дньої освіти 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. Гудима А. А., Па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ко К. О., Гарасимів І. М., Фука М. М.,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Щирба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Ю. П.)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«Захист Вітчизни (рівень стандарту, «Основи медичних знань»)» підручник для 11 класу закладів загальної сере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ньої освіти 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. Гудима А. А., Пашко К. О., Гарасимів І. М., Ф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ка М. М.)</w:t>
            </w:r>
          </w:p>
        </w:tc>
      </w:tr>
      <w:tr w:rsidR="00D05F1B" w:rsidRPr="005F1C3B" w:rsidTr="00D05F1B">
        <w:trPr>
          <w:trHeight w:val="274"/>
        </w:trPr>
        <w:tc>
          <w:tcPr>
            <w:tcW w:w="9180" w:type="dxa"/>
            <w:hideMark/>
          </w:tcPr>
          <w:p w:rsidR="00D05F1B" w:rsidRPr="005F1C3B" w:rsidRDefault="00D05F1B" w:rsidP="008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«Захист Вітчизни (профільний рівень)» підручник для 11 класу закладів загальної с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редньої освіти  (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. Фука М. М., Гарасимів І. М. Пашко К. О., </w:t>
            </w:r>
            <w:proofErr w:type="spellStart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Щирба</w:t>
            </w:r>
            <w:proofErr w:type="spellEnd"/>
            <w:r w:rsidRPr="005F1C3B">
              <w:rPr>
                <w:rFonts w:ascii="Times New Roman" w:hAnsi="Times New Roman" w:cs="Times New Roman"/>
                <w:sz w:val="24"/>
                <w:szCs w:val="24"/>
              </w:rPr>
              <w:t xml:space="preserve"> Ю. П., Г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F1C3B">
              <w:rPr>
                <w:rFonts w:ascii="Times New Roman" w:hAnsi="Times New Roman" w:cs="Times New Roman"/>
                <w:sz w:val="24"/>
                <w:szCs w:val="24"/>
              </w:rPr>
              <w:t>дима А. А.)</w:t>
            </w:r>
          </w:p>
        </w:tc>
      </w:tr>
    </w:tbl>
    <w:p w:rsidR="002472CF" w:rsidRPr="005F1C3B" w:rsidRDefault="002472CF" w:rsidP="00D62A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72CF" w:rsidRPr="005F1C3B" w:rsidRDefault="002472CF" w:rsidP="00D62A8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72CF" w:rsidRPr="005F1C3B" w:rsidRDefault="002472CF" w:rsidP="00D62A8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1699F" w:rsidRPr="005F1C3B" w:rsidRDefault="0021699F" w:rsidP="00B328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C3B">
        <w:rPr>
          <w:rFonts w:ascii="Times New Roman" w:hAnsi="Times New Roman" w:cs="Times New Roman"/>
          <w:sz w:val="24"/>
          <w:szCs w:val="24"/>
        </w:rPr>
        <w:t xml:space="preserve">Голова педагогічної ради НВК                                               </w:t>
      </w:r>
      <w:r w:rsidR="006D22C1" w:rsidRPr="005F1C3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F1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A49" w:rsidRPr="005F1C3B">
        <w:rPr>
          <w:rFonts w:ascii="Times New Roman" w:hAnsi="Times New Roman" w:cs="Times New Roman"/>
          <w:sz w:val="24"/>
          <w:szCs w:val="24"/>
        </w:rPr>
        <w:t>А.В.</w:t>
      </w:r>
      <w:r w:rsidRPr="005F1C3B">
        <w:rPr>
          <w:rFonts w:ascii="Times New Roman" w:hAnsi="Times New Roman" w:cs="Times New Roman"/>
          <w:sz w:val="24"/>
          <w:szCs w:val="24"/>
        </w:rPr>
        <w:t>Параниця</w:t>
      </w:r>
      <w:proofErr w:type="spellEnd"/>
      <w:r w:rsidRPr="005F1C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766" w:rsidRPr="005F1C3B" w:rsidRDefault="00E80766" w:rsidP="00152E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0766" w:rsidRPr="005F1C3B" w:rsidRDefault="00E80766" w:rsidP="00B236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2F63" w:rsidRPr="005F1C3B" w:rsidRDefault="0021699F" w:rsidP="00D62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C3B">
        <w:rPr>
          <w:rFonts w:ascii="Times New Roman" w:hAnsi="Times New Roman" w:cs="Times New Roman"/>
          <w:sz w:val="24"/>
          <w:szCs w:val="24"/>
        </w:rPr>
        <w:t xml:space="preserve">Секретар                                                                                   </w:t>
      </w:r>
      <w:r w:rsidR="006D22C1" w:rsidRPr="005F1C3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F1C3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22A49" w:rsidRPr="005F1C3B">
        <w:rPr>
          <w:rFonts w:ascii="Times New Roman" w:hAnsi="Times New Roman" w:cs="Times New Roman"/>
          <w:sz w:val="24"/>
          <w:szCs w:val="24"/>
        </w:rPr>
        <w:t>О.В.</w:t>
      </w:r>
      <w:r w:rsidRPr="005F1C3B">
        <w:rPr>
          <w:rFonts w:ascii="Times New Roman" w:hAnsi="Times New Roman" w:cs="Times New Roman"/>
          <w:sz w:val="24"/>
          <w:szCs w:val="24"/>
        </w:rPr>
        <w:t>Скрипка</w:t>
      </w:r>
      <w:proofErr w:type="spellEnd"/>
      <w:r w:rsidRPr="005F1C3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72F63" w:rsidRPr="005F1C3B" w:rsidSect="001849FA">
      <w:footerReference w:type="default" r:id="rId9"/>
      <w:pgSz w:w="11906" w:h="16838"/>
      <w:pgMar w:top="1134" w:right="849" w:bottom="284" w:left="1701" w:header="708" w:footer="708" w:gutter="0"/>
      <w:pgNumType w:start="2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8F2" w:rsidRDefault="008728F2" w:rsidP="00E26474">
      <w:pPr>
        <w:spacing w:after="0" w:line="240" w:lineRule="auto"/>
      </w:pPr>
      <w:r>
        <w:separator/>
      </w:r>
    </w:p>
  </w:endnote>
  <w:endnote w:type="continuationSeparator" w:id="0">
    <w:p w:rsidR="008728F2" w:rsidRDefault="008728F2" w:rsidP="00E26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8F2" w:rsidRDefault="008728F2" w:rsidP="00B23663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8F2" w:rsidRDefault="008728F2" w:rsidP="00E26474">
      <w:pPr>
        <w:spacing w:after="0" w:line="240" w:lineRule="auto"/>
      </w:pPr>
      <w:r>
        <w:separator/>
      </w:r>
    </w:p>
  </w:footnote>
  <w:footnote w:type="continuationSeparator" w:id="0">
    <w:p w:rsidR="008728F2" w:rsidRDefault="008728F2" w:rsidP="00E26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E31ED"/>
    <w:multiLevelType w:val="hybridMultilevel"/>
    <w:tmpl w:val="232C946A"/>
    <w:lvl w:ilvl="0" w:tplc="AF668F68">
      <w:start w:val="1"/>
      <w:numFmt w:val="decimal"/>
      <w:lvlText w:val="%1."/>
      <w:lvlJc w:val="left"/>
      <w:pPr>
        <w:ind w:left="1065" w:hanging="360"/>
      </w:pPr>
      <w:rPr>
        <w:rFonts w:eastAsiaTheme="minorEastAsia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1ED303B"/>
    <w:multiLevelType w:val="multilevel"/>
    <w:tmpl w:val="95EC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85A511A"/>
    <w:multiLevelType w:val="hybridMultilevel"/>
    <w:tmpl w:val="962CC10A"/>
    <w:lvl w:ilvl="0" w:tplc="0B261582">
      <w:start w:val="11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2B033EB4"/>
    <w:multiLevelType w:val="hybridMultilevel"/>
    <w:tmpl w:val="6A887BD8"/>
    <w:lvl w:ilvl="0" w:tplc="8F3A26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8756E"/>
    <w:multiLevelType w:val="hybridMultilevel"/>
    <w:tmpl w:val="75EEC520"/>
    <w:lvl w:ilvl="0" w:tplc="29ACFE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4650A8"/>
    <w:multiLevelType w:val="hybridMultilevel"/>
    <w:tmpl w:val="CB1EE124"/>
    <w:lvl w:ilvl="0" w:tplc="DEFCF612">
      <w:start w:val="1"/>
      <w:numFmt w:val="decimal"/>
      <w:lvlText w:val="%1."/>
      <w:lvlJc w:val="left"/>
      <w:pPr>
        <w:ind w:left="989" w:hanging="6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6">
    <w:nsid w:val="48B058E0"/>
    <w:multiLevelType w:val="hybridMultilevel"/>
    <w:tmpl w:val="569C16B2"/>
    <w:lvl w:ilvl="0" w:tplc="0B26158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38322F"/>
    <w:multiLevelType w:val="multilevel"/>
    <w:tmpl w:val="CCE63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0670A6A"/>
    <w:multiLevelType w:val="hybridMultilevel"/>
    <w:tmpl w:val="8C96D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987FB2"/>
    <w:multiLevelType w:val="hybridMultilevel"/>
    <w:tmpl w:val="2506B6EC"/>
    <w:lvl w:ilvl="0" w:tplc="7F8818E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3597552"/>
    <w:multiLevelType w:val="hybridMultilevel"/>
    <w:tmpl w:val="0BE8136C"/>
    <w:lvl w:ilvl="0" w:tplc="5128D8A0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751445AD"/>
    <w:multiLevelType w:val="hybridMultilevel"/>
    <w:tmpl w:val="C2FE0E3C"/>
    <w:lvl w:ilvl="0" w:tplc="9C2CAD5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76160BAD"/>
    <w:multiLevelType w:val="multilevel"/>
    <w:tmpl w:val="8A381AE2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4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8BB648A"/>
    <w:multiLevelType w:val="hybridMultilevel"/>
    <w:tmpl w:val="2506B6EC"/>
    <w:lvl w:ilvl="0" w:tplc="7F8818E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10"/>
  </w:num>
  <w:num w:numId="9">
    <w:abstractNumId w:val="11"/>
  </w:num>
  <w:num w:numId="10">
    <w:abstractNumId w:val="9"/>
  </w:num>
  <w:num w:numId="11">
    <w:abstractNumId w:val="3"/>
  </w:num>
  <w:num w:numId="12">
    <w:abstractNumId w:val="5"/>
  </w:num>
  <w:num w:numId="13">
    <w:abstractNumId w:val="8"/>
  </w:num>
  <w:num w:numId="14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9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CCA"/>
    <w:rsid w:val="0002060E"/>
    <w:rsid w:val="0003281F"/>
    <w:rsid w:val="00036683"/>
    <w:rsid w:val="000368E1"/>
    <w:rsid w:val="00045DE7"/>
    <w:rsid w:val="0006094A"/>
    <w:rsid w:val="00063776"/>
    <w:rsid w:val="00063ED6"/>
    <w:rsid w:val="00080102"/>
    <w:rsid w:val="00096499"/>
    <w:rsid w:val="000D0C9C"/>
    <w:rsid w:val="000F36F4"/>
    <w:rsid w:val="00106A87"/>
    <w:rsid w:val="00115E79"/>
    <w:rsid w:val="001221B7"/>
    <w:rsid w:val="001305A1"/>
    <w:rsid w:val="00141D3D"/>
    <w:rsid w:val="00141ECC"/>
    <w:rsid w:val="00151BCA"/>
    <w:rsid w:val="00152E5E"/>
    <w:rsid w:val="00176885"/>
    <w:rsid w:val="00176D68"/>
    <w:rsid w:val="0018309E"/>
    <w:rsid w:val="001849FA"/>
    <w:rsid w:val="0019358E"/>
    <w:rsid w:val="00193876"/>
    <w:rsid w:val="001A2B32"/>
    <w:rsid w:val="001A3EDB"/>
    <w:rsid w:val="001A50A5"/>
    <w:rsid w:val="001B58D7"/>
    <w:rsid w:val="001C114C"/>
    <w:rsid w:val="001C3604"/>
    <w:rsid w:val="001C44E8"/>
    <w:rsid w:val="001F6DA9"/>
    <w:rsid w:val="0021699F"/>
    <w:rsid w:val="00233EFA"/>
    <w:rsid w:val="00243CB4"/>
    <w:rsid w:val="00246FCB"/>
    <w:rsid w:val="002472CF"/>
    <w:rsid w:val="002520BB"/>
    <w:rsid w:val="00266897"/>
    <w:rsid w:val="00285119"/>
    <w:rsid w:val="002864A5"/>
    <w:rsid w:val="002A0818"/>
    <w:rsid w:val="002A1622"/>
    <w:rsid w:val="002C33F3"/>
    <w:rsid w:val="002D33DF"/>
    <w:rsid w:val="002E3B1C"/>
    <w:rsid w:val="002F5A3E"/>
    <w:rsid w:val="00306052"/>
    <w:rsid w:val="00311B64"/>
    <w:rsid w:val="003424F5"/>
    <w:rsid w:val="00362287"/>
    <w:rsid w:val="0036762F"/>
    <w:rsid w:val="00397CBC"/>
    <w:rsid w:val="003A0578"/>
    <w:rsid w:val="003A2AA7"/>
    <w:rsid w:val="003B2191"/>
    <w:rsid w:val="003B7E43"/>
    <w:rsid w:val="003E12E1"/>
    <w:rsid w:val="003E25F1"/>
    <w:rsid w:val="00436491"/>
    <w:rsid w:val="004367CB"/>
    <w:rsid w:val="00447C6F"/>
    <w:rsid w:val="00466058"/>
    <w:rsid w:val="00492877"/>
    <w:rsid w:val="00493AA7"/>
    <w:rsid w:val="004B75BE"/>
    <w:rsid w:val="004C0A60"/>
    <w:rsid w:val="004D19CF"/>
    <w:rsid w:val="004D2D6B"/>
    <w:rsid w:val="004D6F76"/>
    <w:rsid w:val="004D6F8D"/>
    <w:rsid w:val="004E31CE"/>
    <w:rsid w:val="00500651"/>
    <w:rsid w:val="00511BF4"/>
    <w:rsid w:val="00530881"/>
    <w:rsid w:val="00537D31"/>
    <w:rsid w:val="00546614"/>
    <w:rsid w:val="00555314"/>
    <w:rsid w:val="0056762F"/>
    <w:rsid w:val="005677E8"/>
    <w:rsid w:val="0056797A"/>
    <w:rsid w:val="00574F43"/>
    <w:rsid w:val="00585E99"/>
    <w:rsid w:val="00586532"/>
    <w:rsid w:val="00591500"/>
    <w:rsid w:val="00597422"/>
    <w:rsid w:val="005A7E15"/>
    <w:rsid w:val="005B4759"/>
    <w:rsid w:val="005D6BF4"/>
    <w:rsid w:val="005E2103"/>
    <w:rsid w:val="005F1C3B"/>
    <w:rsid w:val="005F5D88"/>
    <w:rsid w:val="005F72BF"/>
    <w:rsid w:val="0065083A"/>
    <w:rsid w:val="0065196C"/>
    <w:rsid w:val="00653415"/>
    <w:rsid w:val="0065762C"/>
    <w:rsid w:val="00660FE1"/>
    <w:rsid w:val="00685CE5"/>
    <w:rsid w:val="00694037"/>
    <w:rsid w:val="006941DE"/>
    <w:rsid w:val="006A0AE7"/>
    <w:rsid w:val="006A3F12"/>
    <w:rsid w:val="006A6B27"/>
    <w:rsid w:val="006B469D"/>
    <w:rsid w:val="006D22C1"/>
    <w:rsid w:val="006F4CCA"/>
    <w:rsid w:val="00701FEB"/>
    <w:rsid w:val="0070403D"/>
    <w:rsid w:val="00706CD8"/>
    <w:rsid w:val="00714529"/>
    <w:rsid w:val="00716C51"/>
    <w:rsid w:val="00732352"/>
    <w:rsid w:val="00734FC2"/>
    <w:rsid w:val="00744439"/>
    <w:rsid w:val="007548D9"/>
    <w:rsid w:val="00767036"/>
    <w:rsid w:val="007A01BC"/>
    <w:rsid w:val="007B2C5D"/>
    <w:rsid w:val="007D60DB"/>
    <w:rsid w:val="007D7414"/>
    <w:rsid w:val="008026C5"/>
    <w:rsid w:val="008110B7"/>
    <w:rsid w:val="00821C57"/>
    <w:rsid w:val="00821E8D"/>
    <w:rsid w:val="00822FE9"/>
    <w:rsid w:val="008271EA"/>
    <w:rsid w:val="00841FCB"/>
    <w:rsid w:val="008576C3"/>
    <w:rsid w:val="008728F2"/>
    <w:rsid w:val="00873529"/>
    <w:rsid w:val="008834D3"/>
    <w:rsid w:val="00883C8E"/>
    <w:rsid w:val="008A4032"/>
    <w:rsid w:val="008C3F6C"/>
    <w:rsid w:val="008C5E93"/>
    <w:rsid w:val="008D156A"/>
    <w:rsid w:val="008D506F"/>
    <w:rsid w:val="008F0B00"/>
    <w:rsid w:val="0090066B"/>
    <w:rsid w:val="00903068"/>
    <w:rsid w:val="00906210"/>
    <w:rsid w:val="009125D7"/>
    <w:rsid w:val="00923D67"/>
    <w:rsid w:val="0093792F"/>
    <w:rsid w:val="00945024"/>
    <w:rsid w:val="00956ACE"/>
    <w:rsid w:val="009629D3"/>
    <w:rsid w:val="00987339"/>
    <w:rsid w:val="00994EE1"/>
    <w:rsid w:val="00996FBE"/>
    <w:rsid w:val="0099703A"/>
    <w:rsid w:val="009A4377"/>
    <w:rsid w:val="009A446B"/>
    <w:rsid w:val="009A7187"/>
    <w:rsid w:val="009C391C"/>
    <w:rsid w:val="009C59AE"/>
    <w:rsid w:val="009E22C6"/>
    <w:rsid w:val="009F2EA5"/>
    <w:rsid w:val="00A05EE0"/>
    <w:rsid w:val="00A2088E"/>
    <w:rsid w:val="00A22A49"/>
    <w:rsid w:val="00A24C8B"/>
    <w:rsid w:val="00A534EA"/>
    <w:rsid w:val="00A63A87"/>
    <w:rsid w:val="00A67F2D"/>
    <w:rsid w:val="00A82852"/>
    <w:rsid w:val="00A912D1"/>
    <w:rsid w:val="00AB36CE"/>
    <w:rsid w:val="00AC0989"/>
    <w:rsid w:val="00AC1A53"/>
    <w:rsid w:val="00AC76DE"/>
    <w:rsid w:val="00AE5BEA"/>
    <w:rsid w:val="00AF4DA6"/>
    <w:rsid w:val="00B1283A"/>
    <w:rsid w:val="00B15C4D"/>
    <w:rsid w:val="00B23663"/>
    <w:rsid w:val="00B2723F"/>
    <w:rsid w:val="00B32858"/>
    <w:rsid w:val="00B60DBB"/>
    <w:rsid w:val="00B7615B"/>
    <w:rsid w:val="00B86F3E"/>
    <w:rsid w:val="00BA027F"/>
    <w:rsid w:val="00BA6244"/>
    <w:rsid w:val="00BB3F5F"/>
    <w:rsid w:val="00BE5200"/>
    <w:rsid w:val="00BE77E6"/>
    <w:rsid w:val="00BF0A8E"/>
    <w:rsid w:val="00BF5FFA"/>
    <w:rsid w:val="00C00DDE"/>
    <w:rsid w:val="00C17D52"/>
    <w:rsid w:val="00C2254A"/>
    <w:rsid w:val="00C3267E"/>
    <w:rsid w:val="00C7135B"/>
    <w:rsid w:val="00C71DC0"/>
    <w:rsid w:val="00C72F63"/>
    <w:rsid w:val="00C730B2"/>
    <w:rsid w:val="00CA1EB6"/>
    <w:rsid w:val="00CB756B"/>
    <w:rsid w:val="00CF373E"/>
    <w:rsid w:val="00CF5227"/>
    <w:rsid w:val="00D05F1B"/>
    <w:rsid w:val="00D26DB9"/>
    <w:rsid w:val="00D404C2"/>
    <w:rsid w:val="00D410AE"/>
    <w:rsid w:val="00D41AD2"/>
    <w:rsid w:val="00D4633A"/>
    <w:rsid w:val="00D46B13"/>
    <w:rsid w:val="00D46EB6"/>
    <w:rsid w:val="00D62A84"/>
    <w:rsid w:val="00D964A3"/>
    <w:rsid w:val="00DA0086"/>
    <w:rsid w:val="00DA480F"/>
    <w:rsid w:val="00DA4C6D"/>
    <w:rsid w:val="00DF02EA"/>
    <w:rsid w:val="00DF4050"/>
    <w:rsid w:val="00E10C29"/>
    <w:rsid w:val="00E252AC"/>
    <w:rsid w:val="00E26474"/>
    <w:rsid w:val="00E457E4"/>
    <w:rsid w:val="00E51627"/>
    <w:rsid w:val="00E62ED0"/>
    <w:rsid w:val="00E80766"/>
    <w:rsid w:val="00E82C7F"/>
    <w:rsid w:val="00E944BC"/>
    <w:rsid w:val="00EA2042"/>
    <w:rsid w:val="00EA7E55"/>
    <w:rsid w:val="00EE13C8"/>
    <w:rsid w:val="00EE7844"/>
    <w:rsid w:val="00EF7F60"/>
    <w:rsid w:val="00F31FB1"/>
    <w:rsid w:val="00F562A5"/>
    <w:rsid w:val="00F66CB8"/>
    <w:rsid w:val="00F84F85"/>
    <w:rsid w:val="00F87DA6"/>
    <w:rsid w:val="00F9184A"/>
    <w:rsid w:val="00FA620C"/>
    <w:rsid w:val="00FB7F29"/>
    <w:rsid w:val="00FC18D1"/>
    <w:rsid w:val="00FC3AE6"/>
    <w:rsid w:val="00FD2711"/>
    <w:rsid w:val="00FD54F9"/>
    <w:rsid w:val="00FD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F6C"/>
    <w:pPr>
      <w:ind w:left="720"/>
      <w:contextualSpacing/>
    </w:pPr>
  </w:style>
  <w:style w:type="paragraph" w:styleId="a4">
    <w:name w:val="No Spacing"/>
    <w:uiPriority w:val="1"/>
    <w:qFormat/>
    <w:rsid w:val="00555314"/>
    <w:pPr>
      <w:spacing w:after="0" w:line="240" w:lineRule="auto"/>
    </w:pPr>
    <w:rPr>
      <w:lang w:val="ru-RU"/>
    </w:rPr>
  </w:style>
  <w:style w:type="paragraph" w:styleId="a5">
    <w:name w:val="Title"/>
    <w:basedOn w:val="a"/>
    <w:link w:val="a6"/>
    <w:uiPriority w:val="99"/>
    <w:qFormat/>
    <w:rsid w:val="00555314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Times New Roman"/>
      <w:b/>
      <w:bCs/>
      <w:color w:val="000000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555314"/>
    <w:rPr>
      <w:rFonts w:ascii="Arial" w:eastAsia="Calibri" w:hAnsi="Arial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a7">
    <w:name w:val="header"/>
    <w:basedOn w:val="a"/>
    <w:link w:val="a8"/>
    <w:uiPriority w:val="99"/>
    <w:unhideWhenUsed/>
    <w:rsid w:val="00E2647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E26474"/>
  </w:style>
  <w:style w:type="paragraph" w:styleId="a9">
    <w:name w:val="footer"/>
    <w:basedOn w:val="a"/>
    <w:link w:val="aa"/>
    <w:uiPriority w:val="99"/>
    <w:unhideWhenUsed/>
    <w:rsid w:val="00E2647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E26474"/>
  </w:style>
  <w:style w:type="character" w:customStyle="1" w:styleId="ab">
    <w:name w:val="Основной текст_"/>
    <w:basedOn w:val="a0"/>
    <w:link w:val="1"/>
    <w:rsid w:val="00A912D1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A912D1"/>
    <w:pPr>
      <w:shd w:val="clear" w:color="auto" w:fill="FFFFFF"/>
      <w:spacing w:after="540" w:line="485" w:lineRule="exact"/>
    </w:pPr>
    <w:rPr>
      <w:sz w:val="25"/>
      <w:szCs w:val="25"/>
    </w:rPr>
  </w:style>
  <w:style w:type="character" w:customStyle="1" w:styleId="FranklinGothicHeavy12pt0pt">
    <w:name w:val="Основной текст + Franklin Gothic Heavy;12 pt;Интервал 0 pt"/>
    <w:basedOn w:val="ab"/>
    <w:rsid w:val="00A912D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sz w:val="24"/>
      <w:szCs w:val="24"/>
      <w:shd w:val="clear" w:color="auto" w:fill="FFFFFF"/>
    </w:rPr>
  </w:style>
  <w:style w:type="paragraph" w:styleId="ac">
    <w:name w:val="Balloon Text"/>
    <w:basedOn w:val="a"/>
    <w:link w:val="ad"/>
    <w:uiPriority w:val="99"/>
    <w:semiHidden/>
    <w:unhideWhenUsed/>
    <w:rsid w:val="00C22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C2254A"/>
    <w:rPr>
      <w:rFonts w:ascii="Tahoma" w:hAnsi="Tahoma" w:cs="Tahoma"/>
      <w:sz w:val="16"/>
      <w:szCs w:val="16"/>
    </w:rPr>
  </w:style>
  <w:style w:type="table" w:customStyle="1" w:styleId="10">
    <w:name w:val="Сітка таблиці1"/>
    <w:basedOn w:val="a1"/>
    <w:next w:val="ae"/>
    <w:uiPriority w:val="59"/>
    <w:rsid w:val="002E3B1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2E3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e"/>
    <w:uiPriority w:val="59"/>
    <w:rsid w:val="001C114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F6C"/>
    <w:pPr>
      <w:ind w:left="720"/>
      <w:contextualSpacing/>
    </w:pPr>
  </w:style>
  <w:style w:type="paragraph" w:styleId="a4">
    <w:name w:val="No Spacing"/>
    <w:uiPriority w:val="1"/>
    <w:qFormat/>
    <w:rsid w:val="00555314"/>
    <w:pPr>
      <w:spacing w:after="0" w:line="240" w:lineRule="auto"/>
    </w:pPr>
    <w:rPr>
      <w:lang w:val="ru-RU"/>
    </w:rPr>
  </w:style>
  <w:style w:type="paragraph" w:styleId="a5">
    <w:name w:val="Title"/>
    <w:basedOn w:val="a"/>
    <w:link w:val="a6"/>
    <w:uiPriority w:val="99"/>
    <w:qFormat/>
    <w:rsid w:val="00555314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Times New Roman"/>
      <w:b/>
      <w:bCs/>
      <w:color w:val="000000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555314"/>
    <w:rPr>
      <w:rFonts w:ascii="Arial" w:eastAsia="Calibri" w:hAnsi="Arial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a7">
    <w:name w:val="header"/>
    <w:basedOn w:val="a"/>
    <w:link w:val="a8"/>
    <w:uiPriority w:val="99"/>
    <w:unhideWhenUsed/>
    <w:rsid w:val="00E2647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E26474"/>
  </w:style>
  <w:style w:type="paragraph" w:styleId="a9">
    <w:name w:val="footer"/>
    <w:basedOn w:val="a"/>
    <w:link w:val="aa"/>
    <w:uiPriority w:val="99"/>
    <w:unhideWhenUsed/>
    <w:rsid w:val="00E2647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E26474"/>
  </w:style>
  <w:style w:type="character" w:customStyle="1" w:styleId="ab">
    <w:name w:val="Основной текст_"/>
    <w:basedOn w:val="a0"/>
    <w:link w:val="1"/>
    <w:rsid w:val="00A912D1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A912D1"/>
    <w:pPr>
      <w:shd w:val="clear" w:color="auto" w:fill="FFFFFF"/>
      <w:spacing w:after="540" w:line="485" w:lineRule="exact"/>
    </w:pPr>
    <w:rPr>
      <w:sz w:val="25"/>
      <w:szCs w:val="25"/>
    </w:rPr>
  </w:style>
  <w:style w:type="character" w:customStyle="1" w:styleId="FranklinGothicHeavy12pt0pt">
    <w:name w:val="Основной текст + Franklin Gothic Heavy;12 pt;Интервал 0 pt"/>
    <w:basedOn w:val="ab"/>
    <w:rsid w:val="00A912D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sz w:val="24"/>
      <w:szCs w:val="24"/>
      <w:shd w:val="clear" w:color="auto" w:fill="FFFFFF"/>
    </w:rPr>
  </w:style>
  <w:style w:type="paragraph" w:styleId="ac">
    <w:name w:val="Balloon Text"/>
    <w:basedOn w:val="a"/>
    <w:link w:val="ad"/>
    <w:uiPriority w:val="99"/>
    <w:semiHidden/>
    <w:unhideWhenUsed/>
    <w:rsid w:val="00C22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C2254A"/>
    <w:rPr>
      <w:rFonts w:ascii="Tahoma" w:hAnsi="Tahoma" w:cs="Tahoma"/>
      <w:sz w:val="16"/>
      <w:szCs w:val="16"/>
    </w:rPr>
  </w:style>
  <w:style w:type="table" w:customStyle="1" w:styleId="10">
    <w:name w:val="Сітка таблиці1"/>
    <w:basedOn w:val="a1"/>
    <w:next w:val="ae"/>
    <w:uiPriority w:val="59"/>
    <w:rsid w:val="002E3B1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2E3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e"/>
    <w:uiPriority w:val="59"/>
    <w:rsid w:val="001C114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1BACA-DDAC-459F-9329-0A0B7B138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16309</Words>
  <Characters>9297</Characters>
  <Application>Microsoft Office Word</Application>
  <DocSecurity>0</DocSecurity>
  <Lines>77</Lines>
  <Paragraphs>51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Свєта</cp:lastModifiedBy>
  <cp:revision>9</cp:revision>
  <cp:lastPrinted>2018-12-10T09:57:00Z</cp:lastPrinted>
  <dcterms:created xsi:type="dcterms:W3CDTF">2019-03-27T07:02:00Z</dcterms:created>
  <dcterms:modified xsi:type="dcterms:W3CDTF">2019-03-27T08:57:00Z</dcterms:modified>
</cp:coreProperties>
</file>